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07" w:rsidRPr="001F4EDD" w:rsidRDefault="00561407" w:rsidP="00561407">
      <w:pPr>
        <w:spacing w:after="0"/>
        <w:rPr>
          <w:rFonts w:ascii="Book Antiqua" w:hAnsi="Book Antiqua"/>
          <w:color w:val="808080" w:themeColor="background1" w:themeShade="80"/>
        </w:rPr>
      </w:pPr>
      <w:r w:rsidRPr="001F4EDD">
        <w:rPr>
          <w:rFonts w:ascii="Book Antiqua" w:hAnsi="Book Antiqua"/>
          <w:color w:val="808080" w:themeColor="background1" w:themeShade="80"/>
        </w:rPr>
        <w:t>ANTÔNIO EDSON</w:t>
      </w:r>
    </w:p>
    <w:p w:rsidR="00E65638" w:rsidRPr="001F4EDD" w:rsidRDefault="00561407" w:rsidP="00561407">
      <w:pPr>
        <w:spacing w:after="0"/>
        <w:rPr>
          <w:rFonts w:ascii="Book Antiqua" w:hAnsi="Book Antiqua"/>
          <w:color w:val="808080" w:themeColor="background1" w:themeShade="80"/>
        </w:rPr>
      </w:pPr>
      <w:r w:rsidRPr="001F4EDD">
        <w:rPr>
          <w:rFonts w:ascii="Book Antiqua" w:hAnsi="Book Antiqua"/>
          <w:color w:val="808080" w:themeColor="background1" w:themeShade="80"/>
        </w:rPr>
        <w:t>DE SOUZA LUCEN</w:t>
      </w:r>
      <w:bookmarkStart w:id="0" w:name="_GoBack"/>
      <w:bookmarkEnd w:id="0"/>
      <w:r w:rsidRPr="001F4EDD">
        <w:rPr>
          <w:rFonts w:ascii="Book Antiqua" w:hAnsi="Book Antiqua"/>
          <w:color w:val="808080" w:themeColor="background1" w:themeShade="80"/>
        </w:rPr>
        <w:t>A</w:t>
      </w:r>
    </w:p>
    <w:p w:rsidR="00561407" w:rsidRPr="001F4EDD" w:rsidRDefault="00561407" w:rsidP="00561407">
      <w:pPr>
        <w:spacing w:after="0"/>
        <w:rPr>
          <w:rFonts w:ascii="Book Antiqua" w:hAnsi="Book Antiqua"/>
          <w:color w:val="808080" w:themeColor="background1" w:themeShade="80"/>
        </w:rPr>
      </w:pPr>
    </w:p>
    <w:p w:rsidR="00993EE4" w:rsidRPr="001F4EDD" w:rsidRDefault="00993EE4" w:rsidP="00993EE4">
      <w:pPr>
        <w:rPr>
          <w:rFonts w:ascii="Book Antiqua" w:hAnsi="Book Antiqua"/>
          <w:color w:val="808080" w:themeColor="background1" w:themeShade="80"/>
        </w:rPr>
      </w:pPr>
      <w:r w:rsidRPr="001F4EDD">
        <w:rPr>
          <w:rFonts w:ascii="Book Antiqua" w:hAnsi="Book Antiqua"/>
          <w:color w:val="808080" w:themeColor="background1" w:themeShade="80"/>
        </w:rPr>
        <w:t xml:space="preserve">Graduado em Farmácia pela Universidade Federal de Pernambuco, é especialista em Tecnologia </w:t>
      </w:r>
      <w:proofErr w:type="spellStart"/>
      <w:r w:rsidRPr="001F4EDD">
        <w:rPr>
          <w:rFonts w:ascii="Book Antiqua" w:hAnsi="Book Antiqua"/>
          <w:color w:val="808080" w:themeColor="background1" w:themeShade="80"/>
        </w:rPr>
        <w:t>Transfusional</w:t>
      </w:r>
      <w:proofErr w:type="spellEnd"/>
      <w:r w:rsidRPr="001F4EDD">
        <w:rPr>
          <w:rFonts w:ascii="Book Antiqua" w:hAnsi="Book Antiqua"/>
          <w:color w:val="808080" w:themeColor="background1" w:themeShade="80"/>
        </w:rPr>
        <w:t xml:space="preserve">-Fracionamento de Plasma pela Universidade de Bordeaux II (França) e mestre em Ciências Farmacêuticas em Produção e Qualidade de Medicamentos pela Universidade Federal de Pernambuco (UFPE). Foi funcionário concursado da Fundação </w:t>
      </w:r>
      <w:proofErr w:type="spellStart"/>
      <w:r w:rsidRPr="001F4EDD">
        <w:rPr>
          <w:rFonts w:ascii="Book Antiqua" w:hAnsi="Book Antiqua"/>
          <w:color w:val="808080" w:themeColor="background1" w:themeShade="80"/>
        </w:rPr>
        <w:t>Hemope</w:t>
      </w:r>
      <w:proofErr w:type="spellEnd"/>
      <w:r w:rsidRPr="001F4EDD">
        <w:rPr>
          <w:rFonts w:ascii="Book Antiqua" w:hAnsi="Book Antiqua"/>
          <w:color w:val="808080" w:themeColor="background1" w:themeShade="80"/>
        </w:rPr>
        <w:t>, onde esteve à frente da DPI do Plasma.</w:t>
      </w:r>
    </w:p>
    <w:p w:rsidR="00993EE4" w:rsidRPr="001F4EDD" w:rsidRDefault="00993EE4" w:rsidP="00993EE4">
      <w:pPr>
        <w:rPr>
          <w:rFonts w:ascii="Book Antiqua" w:hAnsi="Book Antiqua"/>
          <w:color w:val="808080" w:themeColor="background1" w:themeShade="80"/>
        </w:rPr>
      </w:pPr>
      <w:r w:rsidRPr="001F4EDD">
        <w:rPr>
          <w:rFonts w:ascii="Book Antiqua" w:hAnsi="Book Antiqua"/>
          <w:color w:val="808080" w:themeColor="background1" w:themeShade="80"/>
        </w:rPr>
        <w:t xml:space="preserve">É especialista em purificação de proteínas plasmáticas, </w:t>
      </w:r>
      <w:proofErr w:type="gramStart"/>
      <w:r w:rsidRPr="001F4EDD">
        <w:rPr>
          <w:rFonts w:ascii="Book Antiqua" w:hAnsi="Book Antiqua"/>
          <w:color w:val="808080" w:themeColor="background1" w:themeShade="80"/>
        </w:rPr>
        <w:t>sistemas de garantia da qualidade voltado à produção e controle de qualidade de medicamentos</w:t>
      </w:r>
      <w:proofErr w:type="gramEnd"/>
      <w:r w:rsidRPr="001F4EDD">
        <w:rPr>
          <w:rFonts w:ascii="Book Antiqua" w:hAnsi="Book Antiqua"/>
          <w:color w:val="808080" w:themeColor="background1" w:themeShade="80"/>
        </w:rPr>
        <w:t>.</w:t>
      </w:r>
    </w:p>
    <w:p w:rsidR="00993EE4" w:rsidRDefault="00993EE4" w:rsidP="00993EE4"/>
    <w:p w:rsidR="00993EE4" w:rsidRDefault="00993EE4" w:rsidP="00993EE4"/>
    <w:sectPr w:rsidR="00993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4"/>
    <w:rsid w:val="001F4EDD"/>
    <w:rsid w:val="00561407"/>
    <w:rsid w:val="00993EE4"/>
    <w:rsid w:val="00E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Hemobrás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Leonardo da S. Pinto Moreira</dc:creator>
  <cp:lastModifiedBy>Marcos Leonardo da S. Pinto Moreira</cp:lastModifiedBy>
  <cp:revision>3</cp:revision>
  <dcterms:created xsi:type="dcterms:W3CDTF">2018-10-04T14:00:00Z</dcterms:created>
  <dcterms:modified xsi:type="dcterms:W3CDTF">2018-10-04T18:26:00Z</dcterms:modified>
</cp:coreProperties>
</file>