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89"/>
        <w:ind w:left="1273" w:right="1406" w:firstLine="0"/>
        <w:jc w:val="center"/>
        <w:rPr>
          <w:b/>
          <w:sz w:val="36"/>
        </w:rPr>
      </w:pPr>
      <w:r>
        <w:rPr>
          <w:b/>
          <w:sz w:val="36"/>
        </w:rPr>
        <w:t>DEMONSTRAÇÕES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CONTÁBEIS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4"/>
        <w:rPr>
          <w:b/>
          <w:sz w:val="43"/>
        </w:rPr>
      </w:pPr>
    </w:p>
    <w:p>
      <w:pPr>
        <w:spacing w:before="0"/>
        <w:ind w:left="1273" w:right="1408" w:firstLine="0"/>
        <w:jc w:val="center"/>
        <w:rPr>
          <w:b/>
          <w:sz w:val="36"/>
        </w:rPr>
      </w:pPr>
      <w:r>
        <w:rPr>
          <w:b/>
          <w:sz w:val="36"/>
        </w:rPr>
        <w:t>EXERCÍCIO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FINDO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EM 2018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2"/>
        <w:rPr>
          <w:b/>
          <w:sz w:val="43"/>
        </w:rPr>
      </w:pPr>
    </w:p>
    <w:p>
      <w:pPr>
        <w:spacing w:before="0"/>
        <w:ind w:left="1273" w:right="1410" w:firstLine="0"/>
        <w:jc w:val="center"/>
        <w:rPr>
          <w:b/>
          <w:sz w:val="36"/>
        </w:rPr>
      </w:pPr>
      <w:r>
        <w:rPr>
          <w:b/>
          <w:sz w:val="36"/>
        </w:rPr>
        <w:t>EMPRESA BRASILEIRA DE HEMODERIVADOS E</w:t>
      </w:r>
      <w:r>
        <w:rPr>
          <w:b/>
          <w:spacing w:val="-97"/>
          <w:sz w:val="36"/>
        </w:rPr>
        <w:t> </w:t>
      </w:r>
      <w:r>
        <w:rPr>
          <w:b/>
          <w:sz w:val="36"/>
        </w:rPr>
        <w:t>BIOTECNOLOGIA</w:t>
      </w:r>
    </w:p>
    <w:p>
      <w:pPr>
        <w:pStyle w:val="BodyText"/>
        <w:spacing w:before="2"/>
        <w:rPr>
          <w:b/>
          <w:sz w:val="39"/>
        </w:rPr>
      </w:pPr>
    </w:p>
    <w:p>
      <w:pPr>
        <w:spacing w:before="0"/>
        <w:ind w:left="1273" w:right="1405" w:firstLine="0"/>
        <w:jc w:val="center"/>
        <w:rPr>
          <w:b/>
          <w:sz w:val="36"/>
        </w:rPr>
      </w:pPr>
      <w:r>
        <w:rPr>
          <w:b/>
          <w:sz w:val="36"/>
        </w:rPr>
        <w:t>HEMOBRÁS</w:t>
      </w:r>
    </w:p>
    <w:p>
      <w:pPr>
        <w:spacing w:after="0"/>
        <w:jc w:val="center"/>
        <w:rPr>
          <w:sz w:val="36"/>
        </w:rPr>
        <w:sectPr>
          <w:headerReference w:type="default" r:id="rId5"/>
          <w:type w:val="continuous"/>
          <w:pgSz w:w="11910" w:h="16840"/>
          <w:pgMar w:header="351" w:top="1380" w:bottom="280" w:left="940" w:right="460"/>
          <w:pgNumType w:start="1"/>
        </w:sectPr>
      </w:pPr>
    </w:p>
    <w:p>
      <w:pPr>
        <w:spacing w:line="283" w:lineRule="auto" w:before="115"/>
        <w:ind w:left="192" w:right="3721" w:firstLine="0"/>
        <w:jc w:val="left"/>
        <w:rPr>
          <w:b/>
          <w:sz w:val="18"/>
        </w:rPr>
      </w:pPr>
      <w:r>
        <w:rPr>
          <w:b/>
          <w:sz w:val="18"/>
        </w:rPr>
        <w:t>EMPRESA BRASILEIRA DE HEMODERIVADOS E BIOTECNOLOGIA - HEMOBRÁS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CNPJ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Nº 07.607.851/0001-46</w:t>
      </w:r>
    </w:p>
    <w:p>
      <w:pPr>
        <w:spacing w:line="280" w:lineRule="auto" w:before="0"/>
        <w:ind w:left="192" w:right="7835" w:firstLine="0"/>
        <w:jc w:val="left"/>
        <w:rPr>
          <w:b/>
          <w:sz w:val="18"/>
        </w:rPr>
      </w:pPr>
      <w:r>
        <w:rPr>
          <w:b/>
          <w:sz w:val="18"/>
        </w:rPr>
        <w:t>BALANÇO PATRIMONIAL EM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(EM REAL)</w:t>
      </w:r>
    </w:p>
    <w:p>
      <w:pPr>
        <w:pStyle w:val="BodyText"/>
        <w:spacing w:after="1"/>
        <w:rPr>
          <w:b/>
          <w:sz w:val="18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5"/>
        <w:gridCol w:w="566"/>
        <w:gridCol w:w="1483"/>
        <w:gridCol w:w="1320"/>
      </w:tblGrid>
      <w:tr>
        <w:trPr>
          <w:trHeight w:val="285" w:hRule="atLeast"/>
        </w:trPr>
        <w:tc>
          <w:tcPr>
            <w:tcW w:w="5545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94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N.E.</w:t>
            </w:r>
          </w:p>
        </w:tc>
        <w:tc>
          <w:tcPr>
            <w:tcW w:w="1483" w:type="dxa"/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31.12.2018</w:t>
            </w:r>
          </w:p>
        </w:tc>
        <w:tc>
          <w:tcPr>
            <w:tcW w:w="1320" w:type="dxa"/>
          </w:tcPr>
          <w:p>
            <w:pPr>
              <w:pStyle w:val="TableParagraph"/>
              <w:spacing w:before="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31.12.2017</w:t>
            </w:r>
          </w:p>
        </w:tc>
      </w:tr>
      <w:tr>
        <w:trPr>
          <w:trHeight w:val="259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19"/>
              <w:rPr>
                <w:sz w:val="18"/>
              </w:rPr>
            </w:pPr>
            <w:r>
              <w:rPr>
                <w:sz w:val="18"/>
              </w:rPr>
              <w:t>Caixa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equivalentes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caixa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561.066.635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207.594.980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9"/>
              <w:rPr>
                <w:sz w:val="18"/>
              </w:rPr>
            </w:pPr>
            <w:r>
              <w:rPr>
                <w:sz w:val="18"/>
              </w:rPr>
              <w:t>Clientes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146.357.026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149.744.573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9"/>
              <w:rPr>
                <w:sz w:val="18"/>
              </w:rPr>
            </w:pPr>
            <w:r>
              <w:rPr>
                <w:sz w:val="18"/>
              </w:rPr>
              <w:t>Estoque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110.739.325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166.309.980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19"/>
              <w:rPr>
                <w:sz w:val="18"/>
              </w:rPr>
            </w:pPr>
            <w:r>
              <w:rPr>
                <w:sz w:val="18"/>
              </w:rPr>
              <w:t>Impostos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recuperar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50.279.551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54.841.215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9"/>
              <w:rPr>
                <w:sz w:val="18"/>
              </w:rPr>
            </w:pPr>
            <w:r>
              <w:rPr>
                <w:sz w:val="18"/>
              </w:rPr>
              <w:t>Adiantamentos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Convênios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Assemelhados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4.104.033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1.475.162</w:t>
            </w:r>
          </w:p>
        </w:tc>
      </w:tr>
      <w:tr>
        <w:trPr>
          <w:trHeight w:val="307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7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Créditos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83" w:type="dxa"/>
            <w:tcBorders>
              <w:top w:val="nil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7.082.416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spacing w:before="1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10.713.392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Ativo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12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879.628.986</w:t>
            </w:r>
          </w:p>
        </w:tc>
        <w:tc>
          <w:tcPr>
            <w:tcW w:w="1320" w:type="dxa"/>
          </w:tcPr>
          <w:p>
            <w:pPr>
              <w:pStyle w:val="TableParagraph"/>
              <w:spacing w:line="212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590.679.302</w:t>
            </w:r>
          </w:p>
        </w:tc>
      </w:tr>
      <w:tr>
        <w:trPr>
          <w:trHeight w:val="259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319"/>
              <w:rPr>
                <w:sz w:val="18"/>
              </w:rPr>
            </w:pPr>
            <w:r>
              <w:rPr>
                <w:sz w:val="18"/>
              </w:rPr>
              <w:t>Adiantamentos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2.883.472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7"/>
              <w:rPr>
                <w:sz w:val="18"/>
              </w:rPr>
            </w:pPr>
            <w:r>
              <w:rPr>
                <w:sz w:val="18"/>
              </w:rPr>
              <w:t>Depósitos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Judiciais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149.192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7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Créditos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4.256.358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19"/>
              <w:rPr>
                <w:sz w:val="18"/>
              </w:rPr>
            </w:pPr>
            <w:r>
              <w:rPr>
                <w:sz w:val="18"/>
              </w:rPr>
              <w:t>Imobilizado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840.701.798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829.354.956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64"/>
              <w:rPr>
                <w:sz w:val="18"/>
              </w:rPr>
            </w:pPr>
            <w:r>
              <w:rPr>
                <w:sz w:val="18"/>
              </w:rPr>
              <w:t>Imobilizado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Operação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50.420.543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50.739.523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64"/>
              <w:rPr>
                <w:sz w:val="18"/>
              </w:rPr>
            </w:pPr>
            <w:r>
              <w:rPr>
                <w:sz w:val="18"/>
              </w:rPr>
              <w:t>Imobilizado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Andamento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820.486.949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806.655.684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64"/>
              <w:rPr>
                <w:sz w:val="18"/>
              </w:rPr>
            </w:pPr>
            <w:r>
              <w:rPr>
                <w:sz w:val="18"/>
              </w:rPr>
              <w:t>(-)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Depreciação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Acumulada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(20.193.536)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(18.028.094)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64"/>
              <w:rPr>
                <w:sz w:val="18"/>
              </w:rPr>
            </w:pPr>
            <w:r>
              <w:rPr>
                <w:sz w:val="18"/>
              </w:rPr>
              <w:t>(-)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Redução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(10.012.157)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(10.012.157)</w:t>
            </w:r>
          </w:p>
        </w:tc>
      </w:tr>
      <w:tr>
        <w:trPr>
          <w:trHeight w:val="307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9"/>
              <w:rPr>
                <w:sz w:val="18"/>
              </w:rPr>
            </w:pPr>
            <w:r>
              <w:rPr>
                <w:sz w:val="18"/>
              </w:rPr>
              <w:t>Intangível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83" w:type="dxa"/>
            <w:tcBorders>
              <w:top w:val="nil"/>
            </w:tcBorders>
          </w:tcPr>
          <w:p>
            <w:pPr>
              <w:pStyle w:val="TableParagraph"/>
              <w:spacing w:before="1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20.931.697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spacing w:before="1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22.876.065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</w:tcBorders>
          </w:tcPr>
          <w:p>
            <w:pPr>
              <w:pStyle w:val="TableParagraph"/>
              <w:spacing w:before="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Ativo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861.633.496</w:t>
            </w:r>
          </w:p>
        </w:tc>
        <w:tc>
          <w:tcPr>
            <w:tcW w:w="1320" w:type="dxa"/>
          </w:tcPr>
          <w:p>
            <w:pPr>
              <w:pStyle w:val="TableParagraph"/>
              <w:spacing w:before="8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859.520.043</w:t>
            </w:r>
          </w:p>
        </w:tc>
      </w:tr>
      <w:tr>
        <w:trPr>
          <w:trHeight w:val="282" w:hRule="atLeast"/>
        </w:trPr>
        <w:tc>
          <w:tcPr>
            <w:tcW w:w="5545" w:type="dxa"/>
          </w:tcPr>
          <w:p>
            <w:pPr>
              <w:pStyle w:val="TableParagraph"/>
              <w:spacing w:before="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 ATIVO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1.741.262.482</w:t>
            </w:r>
          </w:p>
        </w:tc>
        <w:tc>
          <w:tcPr>
            <w:tcW w:w="1320" w:type="dxa"/>
          </w:tcPr>
          <w:p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1.450.199.345</w:t>
            </w:r>
          </w:p>
        </w:tc>
      </w:tr>
    </w:tbl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5"/>
        <w:gridCol w:w="566"/>
        <w:gridCol w:w="1514"/>
        <w:gridCol w:w="1323"/>
      </w:tblGrid>
      <w:tr>
        <w:trPr>
          <w:trHeight w:val="282" w:hRule="atLeast"/>
        </w:trPr>
        <w:tc>
          <w:tcPr>
            <w:tcW w:w="5545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PASSIVO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94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N.E.</w:t>
            </w: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31.12.2018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31.12.2017</w:t>
            </w:r>
          </w:p>
        </w:tc>
      </w:tr>
      <w:tr>
        <w:trPr>
          <w:trHeight w:val="260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2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left="317"/>
              <w:rPr>
                <w:sz w:val="18"/>
              </w:rPr>
            </w:pPr>
            <w:r>
              <w:rPr>
                <w:sz w:val="18"/>
              </w:rPr>
              <w:t>Fornecedores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211.836.929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429.765.453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319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5.199.740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5.197.390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left="317"/>
              <w:rPr>
                <w:sz w:val="18"/>
              </w:rPr>
            </w:pPr>
            <w:r>
              <w:rPr>
                <w:sz w:val="18"/>
              </w:rPr>
              <w:t>Obrigações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Tributárias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4.294.832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7.719.337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left="317"/>
              <w:rPr>
                <w:sz w:val="18"/>
              </w:rPr>
            </w:pPr>
            <w:r>
              <w:rPr>
                <w:sz w:val="18"/>
              </w:rPr>
              <w:t>Obrigações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Sociais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4.438.518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3.865.141</w:t>
            </w:r>
          </w:p>
        </w:tc>
      </w:tr>
      <w:tr>
        <w:trPr>
          <w:trHeight w:val="30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317"/>
              <w:rPr>
                <w:sz w:val="18"/>
              </w:rPr>
            </w:pPr>
            <w:r>
              <w:rPr>
                <w:sz w:val="18"/>
              </w:rPr>
              <w:t>Outras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Obrigações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1.093.017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1.074.340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Passivo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226.863.036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447.621.661</w:t>
            </w:r>
          </w:p>
        </w:tc>
      </w:tr>
      <w:tr>
        <w:trPr>
          <w:trHeight w:val="260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317"/>
              <w:rPr>
                <w:sz w:val="18"/>
              </w:rPr>
            </w:pPr>
            <w:r>
              <w:rPr>
                <w:sz w:val="18"/>
              </w:rPr>
              <w:t>Fornecedores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433.438.551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219.491.435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left="317"/>
              <w:rPr>
                <w:sz w:val="18"/>
              </w:rPr>
            </w:pPr>
            <w:r>
              <w:rPr>
                <w:sz w:val="18"/>
              </w:rPr>
              <w:t>Outras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Pagar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9.244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319"/>
              <w:rPr>
                <w:sz w:val="18"/>
              </w:rPr>
            </w:pPr>
            <w:r>
              <w:rPr>
                <w:sz w:val="18"/>
              </w:rPr>
              <w:t>Contingências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612.967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254.052</w:t>
            </w:r>
          </w:p>
        </w:tc>
      </w:tr>
      <w:tr>
        <w:trPr>
          <w:trHeight w:val="307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319"/>
              <w:rPr>
                <w:sz w:val="18"/>
              </w:rPr>
            </w:pPr>
            <w:r>
              <w:rPr>
                <w:sz w:val="18"/>
              </w:rPr>
              <w:t>AFAC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462.087.841</w:t>
            </w:r>
          </w:p>
        </w:tc>
      </w:tr>
      <w:tr>
        <w:trPr>
          <w:trHeight w:val="282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Passivo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434.051.518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681.842.572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Passivo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2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660.914.554</w:t>
            </w:r>
          </w:p>
        </w:tc>
        <w:tc>
          <w:tcPr>
            <w:tcW w:w="1323" w:type="dxa"/>
          </w:tcPr>
          <w:p>
            <w:pPr>
              <w:pStyle w:val="TableParagraph"/>
              <w:spacing w:before="2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1.129.464.233</w:t>
            </w:r>
          </w:p>
        </w:tc>
      </w:tr>
      <w:tr>
        <w:trPr>
          <w:trHeight w:val="260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PATRIMÔNIO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28"/>
              <w:ind w:left="9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319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Social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1.192.082.724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713.702.556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left="319"/>
              <w:rPr>
                <w:sz w:val="18"/>
              </w:rPr>
            </w:pPr>
            <w:r>
              <w:rPr>
                <w:sz w:val="18"/>
              </w:rPr>
              <w:t>Prejuízos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acumulados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(413.997.135)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(392.967.444)</w:t>
            </w:r>
          </w:p>
        </w:tc>
      </w:tr>
      <w:tr>
        <w:trPr>
          <w:trHeight w:val="307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319"/>
              <w:rPr>
                <w:sz w:val="18"/>
              </w:rPr>
            </w:pPr>
            <w:r>
              <w:rPr>
                <w:sz w:val="18"/>
              </w:rPr>
              <w:t>AFAC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302.262.339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Patrimônio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1.080.347.928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320.735.112</w:t>
            </w:r>
          </w:p>
        </w:tc>
      </w:tr>
      <w:tr>
        <w:trPr>
          <w:trHeight w:val="282" w:hRule="atLeast"/>
        </w:trPr>
        <w:tc>
          <w:tcPr>
            <w:tcW w:w="5545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PASSIVO 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PATRIMÔNIO LÍQUIDO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1.741.262.482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1.450.199.345</w:t>
            </w:r>
          </w:p>
        </w:tc>
      </w:tr>
    </w:tbl>
    <w:p>
      <w:pPr>
        <w:spacing w:before="0"/>
        <w:ind w:left="192" w:right="0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notas</w:t>
      </w:r>
      <w:r>
        <w:rPr>
          <w:spacing w:val="-2"/>
          <w:sz w:val="16"/>
        </w:rPr>
        <w:t> </w:t>
      </w:r>
      <w:r>
        <w:rPr>
          <w:sz w:val="16"/>
        </w:rPr>
        <w:t>explicativas</w:t>
      </w:r>
      <w:r>
        <w:rPr>
          <w:spacing w:val="-4"/>
          <w:sz w:val="16"/>
        </w:rPr>
        <w:t> </w:t>
      </w:r>
      <w:r>
        <w:rPr>
          <w:sz w:val="16"/>
        </w:rPr>
        <w:t>são</w:t>
      </w:r>
      <w:r>
        <w:rPr>
          <w:spacing w:val="-2"/>
          <w:sz w:val="16"/>
        </w:rPr>
        <w:t> </w:t>
      </w:r>
      <w:r>
        <w:rPr>
          <w:sz w:val="16"/>
        </w:rPr>
        <w:t>parte</w:t>
      </w:r>
      <w:r>
        <w:rPr>
          <w:spacing w:val="-1"/>
          <w:sz w:val="16"/>
        </w:rPr>
        <w:t> </w:t>
      </w:r>
      <w:r>
        <w:rPr>
          <w:sz w:val="16"/>
        </w:rPr>
        <w:t>integrante</w:t>
      </w:r>
      <w:r>
        <w:rPr>
          <w:spacing w:val="-2"/>
          <w:sz w:val="16"/>
        </w:rPr>
        <w:t> </w:t>
      </w:r>
      <w:r>
        <w:rPr>
          <w:sz w:val="16"/>
        </w:rPr>
        <w:t>das</w:t>
      </w:r>
      <w:r>
        <w:rPr>
          <w:spacing w:val="-2"/>
          <w:sz w:val="16"/>
        </w:rPr>
        <w:t> </w:t>
      </w:r>
      <w:r>
        <w:rPr>
          <w:sz w:val="16"/>
        </w:rPr>
        <w:t>demonstrações</w:t>
      </w:r>
      <w:r>
        <w:rPr>
          <w:spacing w:val="-3"/>
          <w:sz w:val="16"/>
        </w:rPr>
        <w:t> </w:t>
      </w:r>
      <w:r>
        <w:rPr>
          <w:sz w:val="16"/>
        </w:rPr>
        <w:t>contábeis</w:t>
      </w:r>
    </w:p>
    <w:p>
      <w:pPr>
        <w:spacing w:after="0"/>
        <w:jc w:val="left"/>
        <w:rPr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rPr>
          <w:sz w:val="11"/>
        </w:rPr>
      </w:pPr>
    </w:p>
    <w:p>
      <w:pPr>
        <w:spacing w:line="280" w:lineRule="auto" w:before="95"/>
        <w:ind w:left="192" w:right="3703" w:firstLine="0"/>
        <w:jc w:val="left"/>
        <w:rPr>
          <w:b/>
          <w:sz w:val="18"/>
        </w:rPr>
      </w:pPr>
      <w:r>
        <w:rPr>
          <w:b/>
          <w:sz w:val="18"/>
        </w:rPr>
        <w:t>EMPRESA BRASILEIRA DE HEMODERIVADOS E BIOTECNOLOGIA – HEMOBRÁS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CNPJ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Nº 07.607.851/0001-46</w:t>
      </w:r>
    </w:p>
    <w:p>
      <w:pPr>
        <w:spacing w:line="283" w:lineRule="auto" w:before="1"/>
        <w:ind w:left="192" w:right="7386" w:firstLine="0"/>
        <w:jc w:val="left"/>
        <w:rPr>
          <w:b/>
          <w:sz w:val="18"/>
        </w:rPr>
      </w:pPr>
      <w:r>
        <w:rPr>
          <w:b/>
          <w:sz w:val="18"/>
        </w:rPr>
        <w:t>DEMONSTRAÇÃO DO RESULTADO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PARA PERÍODOS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FINDOS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EM</w:t>
      </w:r>
    </w:p>
    <w:p>
      <w:pPr>
        <w:spacing w:line="228" w:lineRule="exact" w:before="0"/>
        <w:ind w:left="192" w:right="0" w:firstLine="0"/>
        <w:jc w:val="left"/>
        <w:rPr>
          <w:b/>
          <w:sz w:val="18"/>
        </w:rPr>
      </w:pPr>
      <w:r>
        <w:rPr>
          <w:b/>
          <w:sz w:val="18"/>
        </w:rPr>
        <w:t>(EM REAL)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4"/>
        <w:gridCol w:w="475"/>
        <w:gridCol w:w="1471"/>
        <w:gridCol w:w="1701"/>
      </w:tblGrid>
      <w:tr>
        <w:trPr>
          <w:trHeight w:val="477" w:hRule="atLeast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N.E.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564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</w:tr>
      <w:tr>
        <w:trPr>
          <w:trHeight w:val="766" w:hRule="atLeast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Receita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Operacional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Bruta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 w:before="1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729.508.448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 w:before="1"/>
              <w:ind w:right="4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738.932.240</w:t>
            </w:r>
          </w:p>
        </w:tc>
      </w:tr>
      <w:tr>
        <w:trPr>
          <w:trHeight w:val="39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67"/>
              <w:rPr>
                <w:sz w:val="18"/>
              </w:rPr>
            </w:pPr>
            <w:r>
              <w:rPr>
                <w:sz w:val="18"/>
              </w:rPr>
              <w:t>(-)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Deduções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Receita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Bruta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(5.765.050)</w:t>
            </w:r>
          </w:p>
        </w:tc>
      </w:tr>
      <w:tr>
        <w:trPr>
          <w:trHeight w:val="451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Receita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Operacional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Liquida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1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729.508.448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4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733.167.190</w:t>
            </w:r>
          </w:p>
        </w:tc>
      </w:tr>
      <w:tr>
        <w:trPr>
          <w:trHeight w:val="39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17"/>
              <w:rPr>
                <w:sz w:val="18"/>
              </w:rPr>
            </w:pPr>
            <w:r>
              <w:rPr>
                <w:sz w:val="18"/>
              </w:rPr>
              <w:t>(-)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Custos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Vendidos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4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5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(534.606.093)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5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(396.440.933)</w:t>
            </w:r>
          </w:p>
        </w:tc>
      </w:tr>
      <w:tr>
        <w:trPr>
          <w:trHeight w:val="44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Operacional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Bruto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0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194.902.355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336.726.257</w:t>
            </w:r>
          </w:p>
        </w:tc>
      </w:tr>
      <w:tr>
        <w:trPr>
          <w:trHeight w:val="44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Despesas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Operacionais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Administrativas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9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(105.635.999)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9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(77.612.441)</w:t>
            </w:r>
          </w:p>
        </w:tc>
      </w:tr>
      <w:tr>
        <w:trPr>
          <w:trHeight w:val="307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60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Administrativas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8" w:lineRule="exact" w:before="60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(105.635.999)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8" w:lineRule="exact" w:before="60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(77.612.441)</w:t>
            </w:r>
          </w:p>
        </w:tc>
      </w:tr>
      <w:tr>
        <w:trPr>
          <w:trHeight w:val="316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left="564"/>
              <w:rPr>
                <w:sz w:val="18"/>
              </w:rPr>
            </w:pPr>
            <w:r>
              <w:rPr>
                <w:sz w:val="18"/>
              </w:rPr>
              <w:t>Salários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Encargos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(25.921.805)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(19.493.834)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4"/>
              <w:ind w:left="811"/>
              <w:rPr>
                <w:sz w:val="18"/>
              </w:rPr>
            </w:pPr>
            <w:r>
              <w:rPr>
                <w:sz w:val="18"/>
              </w:rPr>
              <w:t>Salários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(14.601.538)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4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(10.952.565)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left="811"/>
              <w:rPr>
                <w:sz w:val="18"/>
              </w:rPr>
            </w:pPr>
            <w:r>
              <w:rPr>
                <w:sz w:val="18"/>
              </w:rPr>
              <w:t>Encargos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(8.809.597)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(6.370.986)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left="811"/>
              <w:rPr>
                <w:sz w:val="18"/>
              </w:rPr>
            </w:pPr>
            <w:r>
              <w:rPr>
                <w:sz w:val="18"/>
              </w:rPr>
              <w:t>Adicionais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(57.994)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2"/>
              <w:ind w:left="811"/>
              <w:rPr>
                <w:sz w:val="18"/>
              </w:rPr>
            </w:pPr>
            <w:r>
              <w:rPr>
                <w:sz w:val="18"/>
              </w:rPr>
              <w:t>Benefícios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 w:before="5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(1.921.573)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2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(1.821.204)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4"/>
              <w:ind w:left="811"/>
              <w:rPr>
                <w:sz w:val="18"/>
              </w:rPr>
            </w:pPr>
            <w:r>
              <w:rPr>
                <w:sz w:val="18"/>
              </w:rPr>
              <w:t>Plano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Saúde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(531.103)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4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(349.079)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left="564"/>
              <w:rPr>
                <w:sz w:val="18"/>
              </w:rPr>
            </w:pPr>
            <w:r>
              <w:rPr>
                <w:sz w:val="18"/>
              </w:rPr>
              <w:t>Tributárias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(230.537)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(4.384.420)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left="564"/>
              <w:rPr>
                <w:sz w:val="18"/>
              </w:rPr>
            </w:pPr>
            <w:r>
              <w:rPr>
                <w:sz w:val="18"/>
              </w:rPr>
              <w:t>Gerais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(54.396.823)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(49.114.739)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left="564"/>
              <w:rPr>
                <w:sz w:val="18"/>
              </w:rPr>
            </w:pPr>
            <w:r>
              <w:rPr>
                <w:sz w:val="18"/>
              </w:rPr>
              <w:t>Depreciação/Amortização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(4.616.916)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(2.826.826)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4"/>
              <w:ind w:left="564"/>
              <w:rPr>
                <w:sz w:val="18"/>
              </w:rPr>
            </w:pPr>
            <w:r>
              <w:rPr>
                <w:sz w:val="18"/>
              </w:rPr>
              <w:t>Provisão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Perda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(12.348.564)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4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left="564"/>
              <w:rPr>
                <w:sz w:val="18"/>
              </w:rPr>
            </w:pPr>
            <w:r>
              <w:rPr>
                <w:sz w:val="18"/>
              </w:rPr>
              <w:t>Perdas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Redução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Recup.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2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(1.801.628)</w:t>
            </w:r>
          </w:p>
        </w:tc>
      </w:tr>
      <w:tr>
        <w:trPr>
          <w:trHeight w:val="322" w:hRule="atLeast"/>
        </w:trPr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64"/>
              <w:rPr>
                <w:sz w:val="18"/>
              </w:rPr>
            </w:pPr>
            <w:r>
              <w:rPr>
                <w:sz w:val="18"/>
              </w:rPr>
              <w:t>Outras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Despesas/Receitas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(8.121.354)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9.005</w:t>
            </w:r>
          </w:p>
        </w:tc>
      </w:tr>
      <w:tr>
        <w:trPr>
          <w:trHeight w:val="772" w:hRule="atLeast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Financeiro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(87.222.794)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(32.763.502)</w:t>
            </w:r>
          </w:p>
        </w:tc>
      </w:tr>
      <w:tr>
        <w:trPr>
          <w:trHeight w:val="307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6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Financeiro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8" w:lineRule="exact" w:before="60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(87.222.794)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8" w:lineRule="exact" w:before="60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(32.763.502)</w:t>
            </w:r>
          </w:p>
        </w:tc>
      </w:tr>
      <w:tr>
        <w:trPr>
          <w:trHeight w:val="316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left="319"/>
              <w:rPr>
                <w:sz w:val="18"/>
              </w:rPr>
            </w:pPr>
            <w:r>
              <w:rPr>
                <w:sz w:val="18"/>
              </w:rPr>
              <w:t>Receitas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Financeiras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122.356.040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88.206.622</w:t>
            </w:r>
          </w:p>
        </w:tc>
      </w:tr>
      <w:tr>
        <w:trPr>
          <w:trHeight w:val="437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17"/>
              <w:rPr>
                <w:sz w:val="18"/>
              </w:rPr>
            </w:pPr>
            <w:r>
              <w:rPr>
                <w:sz w:val="18"/>
              </w:rPr>
              <w:t>Despesas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Financeiras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(209.578.834)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(120.970.124)</w:t>
            </w:r>
          </w:p>
        </w:tc>
      </w:tr>
      <w:tr>
        <w:trPr>
          <w:trHeight w:val="38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17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Operacional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Antes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Impostos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Lucro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 w:before="17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2.043.562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7"/>
              <w:ind w:right="3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226.350.315</w:t>
            </w:r>
          </w:p>
        </w:tc>
      </w:tr>
      <w:tr>
        <w:trPr>
          <w:trHeight w:val="316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5"/>
              <w:ind w:left="319"/>
              <w:rPr>
                <w:sz w:val="18"/>
              </w:rPr>
            </w:pPr>
            <w:r>
              <w:rPr>
                <w:sz w:val="18"/>
              </w:rPr>
              <w:t>IRPJ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lucro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(16.965.504)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5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(40.020.596)</w:t>
            </w:r>
          </w:p>
        </w:tc>
      </w:tr>
      <w:tr>
        <w:trPr>
          <w:trHeight w:val="478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19"/>
              <w:rPr>
                <w:sz w:val="18"/>
              </w:rPr>
            </w:pPr>
            <w:r>
              <w:rPr>
                <w:sz w:val="18"/>
              </w:rPr>
              <w:t>CSLL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Lucro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(6.107.749)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(14.416.054)</w:t>
            </w:r>
          </w:p>
        </w:tc>
      </w:tr>
      <w:tr>
        <w:trPr>
          <w:trHeight w:val="473" w:hRule="atLeast"/>
        </w:trPr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exercício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(21.029.691)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right="3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171.913.665</w:t>
            </w:r>
          </w:p>
        </w:tc>
      </w:tr>
    </w:tbl>
    <w:p>
      <w:pPr>
        <w:spacing w:before="0"/>
        <w:ind w:left="192" w:right="0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notas</w:t>
      </w:r>
      <w:r>
        <w:rPr>
          <w:spacing w:val="-2"/>
          <w:sz w:val="16"/>
        </w:rPr>
        <w:t> </w:t>
      </w:r>
      <w:r>
        <w:rPr>
          <w:sz w:val="16"/>
        </w:rPr>
        <w:t>explicativas</w:t>
      </w:r>
      <w:r>
        <w:rPr>
          <w:spacing w:val="-4"/>
          <w:sz w:val="16"/>
        </w:rPr>
        <w:t> </w:t>
      </w:r>
      <w:r>
        <w:rPr>
          <w:sz w:val="16"/>
        </w:rPr>
        <w:t>são</w:t>
      </w:r>
      <w:r>
        <w:rPr>
          <w:spacing w:val="-2"/>
          <w:sz w:val="16"/>
        </w:rPr>
        <w:t> </w:t>
      </w:r>
      <w:r>
        <w:rPr>
          <w:sz w:val="16"/>
        </w:rPr>
        <w:t>parte</w:t>
      </w:r>
      <w:r>
        <w:rPr>
          <w:spacing w:val="-1"/>
          <w:sz w:val="16"/>
        </w:rPr>
        <w:t> </w:t>
      </w:r>
      <w:r>
        <w:rPr>
          <w:sz w:val="16"/>
        </w:rPr>
        <w:t>integrante</w:t>
      </w:r>
      <w:r>
        <w:rPr>
          <w:spacing w:val="-2"/>
          <w:sz w:val="16"/>
        </w:rPr>
        <w:t> </w:t>
      </w:r>
      <w:r>
        <w:rPr>
          <w:sz w:val="16"/>
        </w:rPr>
        <w:t>das</w:t>
      </w:r>
      <w:r>
        <w:rPr>
          <w:spacing w:val="-2"/>
          <w:sz w:val="16"/>
        </w:rPr>
        <w:t> </w:t>
      </w:r>
      <w:r>
        <w:rPr>
          <w:sz w:val="16"/>
        </w:rPr>
        <w:t>demonstrações</w:t>
      </w:r>
      <w:r>
        <w:rPr>
          <w:spacing w:val="-2"/>
          <w:sz w:val="16"/>
        </w:rPr>
        <w:t> </w:t>
      </w:r>
      <w:r>
        <w:rPr>
          <w:sz w:val="16"/>
        </w:rPr>
        <w:t>contábeis</w:t>
      </w:r>
    </w:p>
    <w:p>
      <w:pPr>
        <w:spacing w:after="0"/>
        <w:jc w:val="left"/>
        <w:rPr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rPr>
          <w:sz w:val="11"/>
        </w:rPr>
      </w:pPr>
    </w:p>
    <w:p>
      <w:pPr>
        <w:spacing w:line="280" w:lineRule="auto" w:before="95"/>
        <w:ind w:left="192" w:right="3703" w:firstLine="0"/>
        <w:jc w:val="left"/>
        <w:rPr>
          <w:b/>
          <w:sz w:val="18"/>
        </w:rPr>
      </w:pPr>
      <w:r>
        <w:rPr>
          <w:b/>
          <w:sz w:val="18"/>
        </w:rPr>
        <w:t>EMPRESA BRASILEIRA DE HEMODERIVADOS E BIOTECNOLOGIA – HEMOBRÁS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DEMONSTRAÇÃO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DO RESULTADO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ABRANGENTE</w:t>
      </w:r>
    </w:p>
    <w:p>
      <w:pPr>
        <w:spacing w:line="283" w:lineRule="auto" w:before="1"/>
        <w:ind w:left="192" w:right="7849" w:firstLine="0"/>
        <w:jc w:val="left"/>
        <w:rPr>
          <w:b/>
          <w:sz w:val="18"/>
        </w:rPr>
      </w:pPr>
      <w:r>
        <w:rPr>
          <w:b/>
          <w:sz w:val="18"/>
        </w:rPr>
        <w:t>PARA PERÍODOS FINDOS EM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(EM REAL)</w:t>
      </w: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2254"/>
        <w:gridCol w:w="2153"/>
      </w:tblGrid>
      <w:tr>
        <w:trPr>
          <w:trHeight w:val="345" w:hRule="atLeast"/>
        </w:trPr>
        <w:tc>
          <w:tcPr>
            <w:tcW w:w="3795" w:type="dxa"/>
            <w:vMerge w:val="restart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Período</w:t>
            </w:r>
          </w:p>
          <w:p>
            <w:pPr>
              <w:pStyle w:val="TableParagraph"/>
              <w:spacing w:before="102"/>
              <w:ind w:right="3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(+/-)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Resultados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Abrangentes</w:t>
            </w:r>
          </w:p>
          <w:p>
            <w:pPr>
              <w:pStyle w:val="TableParagraph"/>
              <w:spacing w:before="86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Ajustes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Financeiros</w:t>
            </w:r>
          </w:p>
          <w:p>
            <w:pPr>
              <w:pStyle w:val="TableParagraph"/>
              <w:spacing w:before="100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Abrangente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Período</w:t>
            </w:r>
          </w:p>
        </w:tc>
        <w:tc>
          <w:tcPr>
            <w:tcW w:w="2254" w:type="dxa"/>
          </w:tcPr>
          <w:p>
            <w:pPr>
              <w:pStyle w:val="TableParagraph"/>
              <w:spacing w:before="91"/>
              <w:ind w:left="898" w:right="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2153" w:type="dxa"/>
          </w:tcPr>
          <w:p>
            <w:pPr>
              <w:pStyle w:val="TableParagraph"/>
              <w:spacing w:before="91"/>
              <w:ind w:left="847" w:right="8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</w:tr>
      <w:tr>
        <w:trPr>
          <w:trHeight w:val="1312" w:hRule="atLeast"/>
        </w:trPr>
        <w:tc>
          <w:tcPr>
            <w:tcW w:w="3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before="64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(21.029.691)</w:t>
            </w:r>
          </w:p>
          <w:p>
            <w:pPr>
              <w:pStyle w:val="TableParagraph"/>
              <w:spacing w:before="102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>
            <w:pPr>
              <w:pStyle w:val="TableParagraph"/>
              <w:spacing w:before="8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10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(21.029.691)</w:t>
            </w:r>
          </w:p>
        </w:tc>
        <w:tc>
          <w:tcPr>
            <w:tcW w:w="2153" w:type="dxa"/>
          </w:tcPr>
          <w:p>
            <w:pPr>
              <w:pStyle w:val="TableParagraph"/>
              <w:spacing w:before="6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171.913.665</w:t>
            </w:r>
          </w:p>
          <w:p>
            <w:pPr>
              <w:pStyle w:val="TableParagraph"/>
              <w:spacing w:before="102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>
            <w:pPr>
              <w:pStyle w:val="TableParagraph"/>
              <w:spacing w:before="8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10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171.913.665</w:t>
            </w:r>
          </w:p>
        </w:tc>
      </w:tr>
    </w:tbl>
    <w:p>
      <w:pPr>
        <w:spacing w:before="0"/>
        <w:ind w:left="192" w:right="0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notas</w:t>
      </w:r>
      <w:r>
        <w:rPr>
          <w:spacing w:val="-2"/>
          <w:sz w:val="16"/>
        </w:rPr>
        <w:t> </w:t>
      </w:r>
      <w:r>
        <w:rPr>
          <w:sz w:val="16"/>
        </w:rPr>
        <w:t>explicativas</w:t>
      </w:r>
      <w:r>
        <w:rPr>
          <w:spacing w:val="-4"/>
          <w:sz w:val="16"/>
        </w:rPr>
        <w:t> </w:t>
      </w:r>
      <w:r>
        <w:rPr>
          <w:sz w:val="16"/>
        </w:rPr>
        <w:t>são</w:t>
      </w:r>
      <w:r>
        <w:rPr>
          <w:spacing w:val="-2"/>
          <w:sz w:val="16"/>
        </w:rPr>
        <w:t> </w:t>
      </w:r>
      <w:r>
        <w:rPr>
          <w:sz w:val="16"/>
        </w:rPr>
        <w:t>parte</w:t>
      </w:r>
      <w:r>
        <w:rPr>
          <w:spacing w:val="-1"/>
          <w:sz w:val="16"/>
        </w:rPr>
        <w:t> </w:t>
      </w:r>
      <w:r>
        <w:rPr>
          <w:sz w:val="16"/>
        </w:rPr>
        <w:t>integrante</w:t>
      </w:r>
      <w:r>
        <w:rPr>
          <w:spacing w:val="-2"/>
          <w:sz w:val="16"/>
        </w:rPr>
        <w:t> </w:t>
      </w:r>
      <w:r>
        <w:rPr>
          <w:sz w:val="16"/>
        </w:rPr>
        <w:t>das</w:t>
      </w:r>
      <w:r>
        <w:rPr>
          <w:spacing w:val="-2"/>
          <w:sz w:val="16"/>
        </w:rPr>
        <w:t> </w:t>
      </w:r>
      <w:r>
        <w:rPr>
          <w:sz w:val="16"/>
        </w:rPr>
        <w:t>demonstrações</w:t>
      </w:r>
      <w:r>
        <w:rPr>
          <w:spacing w:val="-3"/>
          <w:sz w:val="16"/>
        </w:rPr>
        <w:t> </w:t>
      </w:r>
      <w:r>
        <w:rPr>
          <w:sz w:val="16"/>
        </w:rPr>
        <w:t>contábeis</w:t>
      </w:r>
    </w:p>
    <w:p>
      <w:pPr>
        <w:pStyle w:val="BodyText"/>
        <w:spacing w:before="12"/>
        <w:rPr>
          <w:sz w:val="17"/>
        </w:rPr>
      </w:pPr>
    </w:p>
    <w:p>
      <w:pPr>
        <w:spacing w:line="280" w:lineRule="auto" w:before="0"/>
        <w:ind w:left="192" w:right="3721" w:firstLine="0"/>
        <w:jc w:val="left"/>
        <w:rPr>
          <w:b/>
          <w:sz w:val="18"/>
        </w:rPr>
      </w:pPr>
      <w:r>
        <w:rPr>
          <w:b/>
          <w:sz w:val="18"/>
        </w:rPr>
        <w:t>EMPRESA BRASILEIRA DE HEMODERIVADOS E BIOTECNOLOGIA - HEMOBRÁS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CNPJ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Nº 07.607.851/0001-46</w:t>
      </w:r>
    </w:p>
    <w:p>
      <w:pPr>
        <w:spacing w:line="283" w:lineRule="auto" w:before="1"/>
        <w:ind w:left="192" w:right="5031" w:firstLine="0"/>
        <w:jc w:val="left"/>
        <w:rPr>
          <w:b/>
          <w:sz w:val="18"/>
        </w:rPr>
      </w:pPr>
      <w:r>
        <w:rPr>
          <w:b/>
          <w:sz w:val="18"/>
        </w:rPr>
        <w:t>DEMONSTRAÇÃO DAS MUTAÇÕES DO PATRIMÔNIO LÍQUIDO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(EM REAL)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1353"/>
        <w:gridCol w:w="1277"/>
        <w:gridCol w:w="1129"/>
        <w:gridCol w:w="1681"/>
        <w:gridCol w:w="1285"/>
      </w:tblGrid>
      <w:tr>
        <w:trPr>
          <w:trHeight w:val="743" w:hRule="atLeast"/>
        </w:trPr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6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Prejuízos</w:t>
            </w:r>
          </w:p>
          <w:p>
            <w:pPr>
              <w:pStyle w:val="TableParagraph"/>
              <w:spacing w:before="34"/>
              <w:ind w:left="6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Acumulados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AFAC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36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Resultados</w:t>
            </w:r>
          </w:p>
          <w:p>
            <w:pPr>
              <w:pStyle w:val="TableParagraph"/>
              <w:spacing w:before="34"/>
              <w:ind w:left="36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Abrangentes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467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SALDO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JANEIRO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2017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713.702.556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(564.881.109)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148.821.447</w:t>
            </w:r>
          </w:p>
        </w:tc>
      </w:tr>
      <w:tr>
        <w:trPr>
          <w:trHeight w:val="334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Lucros/Prejuízos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Líquido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171.913.665</w:t>
            </w:r>
          </w:p>
        </w:tc>
        <w:tc>
          <w:tcPr>
            <w:tcW w:w="11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jc w:val="right"/>
              <w:rPr>
                <w:sz w:val="18"/>
              </w:rPr>
            </w:pPr>
            <w:r>
              <w:rPr>
                <w:sz w:val="18"/>
              </w:rPr>
              <w:t>171.913.665</w:t>
            </w:r>
          </w:p>
        </w:tc>
      </w:tr>
      <w:tr>
        <w:trPr>
          <w:trHeight w:val="480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3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Período</w:t>
            </w:r>
          </w:p>
        </w:tc>
        <w:tc>
          <w:tcPr>
            <w:tcW w:w="1353" w:type="dxa"/>
          </w:tcPr>
          <w:p>
            <w:pPr>
              <w:pStyle w:val="TableParagraph"/>
              <w:spacing w:before="123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171.913.665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3"/>
              <w:ind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171.913.665</w:t>
            </w:r>
          </w:p>
        </w:tc>
      </w:tr>
      <w:tr>
        <w:trPr>
          <w:trHeight w:val="629" w:hRule="atLeast"/>
        </w:trPr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Resultados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Abrangentes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SALDO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DEZEMBRO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2017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713.702.556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(392.967.444)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320.735.112</w:t>
            </w:r>
          </w:p>
        </w:tc>
      </w:tr>
      <w:tr>
        <w:trPr>
          <w:trHeight w:val="470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SALDO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JANEIRO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713.702.556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(392.967.444)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320.735.112</w:t>
            </w:r>
          </w:p>
        </w:tc>
      </w:tr>
      <w:tr>
        <w:trPr>
          <w:trHeight w:val="334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Lucros/Prejuízos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Líquido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(21.029.691)</w:t>
            </w:r>
          </w:p>
        </w:tc>
        <w:tc>
          <w:tcPr>
            <w:tcW w:w="11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3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Período</w:t>
            </w:r>
          </w:p>
        </w:tc>
        <w:tc>
          <w:tcPr>
            <w:tcW w:w="1353" w:type="dxa"/>
          </w:tcPr>
          <w:p>
            <w:pPr>
              <w:pStyle w:val="TableParagraph"/>
              <w:spacing w:before="123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(21.029.691)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3"/>
              <w:ind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(21.050.004)</w:t>
            </w:r>
          </w:p>
        </w:tc>
      </w:tr>
      <w:tr>
        <w:trPr>
          <w:trHeight w:val="387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14"/>
              <w:rPr>
                <w:sz w:val="18"/>
              </w:rPr>
            </w:pPr>
            <w:r>
              <w:rPr>
                <w:sz w:val="18"/>
              </w:rPr>
              <w:t>Transferência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AFAC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recebido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2017</w:t>
            </w:r>
          </w:p>
        </w:tc>
        <w:tc>
          <w:tcPr>
            <w:tcW w:w="26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14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Passivo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Circulante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</w:t>
            </w:r>
          </w:p>
        </w:tc>
        <w:tc>
          <w:tcPr>
            <w:tcW w:w="2630" w:type="dxa"/>
            <w:gridSpan w:val="2"/>
          </w:tcPr>
          <w:p>
            <w:pPr>
              <w:pStyle w:val="TableParagraph"/>
              <w:spacing w:before="15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spacing w:before="1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26.000.000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jc w:val="right"/>
              <w:rPr>
                <w:sz w:val="18"/>
              </w:rPr>
            </w:pPr>
            <w:r>
              <w:rPr>
                <w:sz w:val="18"/>
              </w:rPr>
              <w:t>26.000.000</w:t>
            </w:r>
          </w:p>
        </w:tc>
      </w:tr>
      <w:tr>
        <w:trPr>
          <w:trHeight w:val="388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3"/>
              <w:ind w:left="14"/>
              <w:rPr>
                <w:sz w:val="18"/>
              </w:rPr>
            </w:pPr>
            <w:r>
              <w:rPr>
                <w:sz w:val="18"/>
              </w:rPr>
              <w:t>Integralização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</w:p>
        </w:tc>
        <w:tc>
          <w:tcPr>
            <w:tcW w:w="26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14"/>
              <w:rPr>
                <w:sz w:val="18"/>
              </w:rPr>
            </w:pPr>
            <w:r>
              <w:rPr>
                <w:sz w:val="18"/>
              </w:rPr>
              <w:t>AFAC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(PL)</w:t>
            </w:r>
          </w:p>
        </w:tc>
        <w:tc>
          <w:tcPr>
            <w:tcW w:w="2630" w:type="dxa"/>
            <w:gridSpan w:val="2"/>
          </w:tcPr>
          <w:p>
            <w:pPr>
              <w:pStyle w:val="TableParagraph"/>
              <w:spacing w:before="15"/>
              <w:ind w:left="425"/>
              <w:rPr>
                <w:sz w:val="18"/>
              </w:rPr>
            </w:pPr>
            <w:r>
              <w:rPr>
                <w:sz w:val="18"/>
              </w:rPr>
              <w:t>20.386.108</w:t>
            </w:r>
          </w:p>
        </w:tc>
        <w:tc>
          <w:tcPr>
            <w:tcW w:w="1129" w:type="dxa"/>
          </w:tcPr>
          <w:p>
            <w:pPr>
              <w:pStyle w:val="TableParagraph"/>
              <w:spacing w:before="1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(20.386.108)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3"/>
              <w:ind w:left="14"/>
              <w:rPr>
                <w:sz w:val="18"/>
              </w:rPr>
            </w:pPr>
            <w:r>
              <w:rPr>
                <w:sz w:val="18"/>
              </w:rPr>
              <w:t>Integralização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</w:p>
        </w:tc>
        <w:tc>
          <w:tcPr>
            <w:tcW w:w="26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14"/>
              <w:rPr>
                <w:sz w:val="18"/>
              </w:rPr>
            </w:pPr>
            <w:r>
              <w:rPr>
                <w:sz w:val="18"/>
              </w:rPr>
              <w:t>AFAC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(PÑC)</w:t>
            </w:r>
          </w:p>
        </w:tc>
        <w:tc>
          <w:tcPr>
            <w:tcW w:w="2630" w:type="dxa"/>
            <w:gridSpan w:val="2"/>
          </w:tcPr>
          <w:p>
            <w:pPr>
              <w:pStyle w:val="TableParagraph"/>
              <w:spacing w:before="15"/>
              <w:ind w:left="327"/>
              <w:rPr>
                <w:sz w:val="18"/>
              </w:rPr>
            </w:pPr>
            <w:r>
              <w:rPr>
                <w:sz w:val="18"/>
              </w:rPr>
              <w:t>457.994.060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jc w:val="right"/>
              <w:rPr>
                <w:sz w:val="18"/>
              </w:rPr>
            </w:pPr>
            <w:r>
              <w:rPr>
                <w:sz w:val="18"/>
              </w:rPr>
              <w:t>457.994.060</w:t>
            </w:r>
          </w:p>
        </w:tc>
      </w:tr>
      <w:tr>
        <w:trPr>
          <w:trHeight w:val="495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3"/>
              <w:ind w:left="14"/>
              <w:rPr>
                <w:sz w:val="18"/>
              </w:rPr>
            </w:pPr>
            <w:r>
              <w:rPr>
                <w:sz w:val="18"/>
              </w:rPr>
              <w:t>Recebimento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AFAC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2018</w:t>
            </w:r>
          </w:p>
        </w:tc>
        <w:tc>
          <w:tcPr>
            <w:tcW w:w="263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12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296.648.447</w:t>
            </w:r>
          </w:p>
        </w:tc>
        <w:tc>
          <w:tcPr>
            <w:tcW w:w="1681" w:type="dxa"/>
          </w:tcPr>
          <w:p>
            <w:pPr>
              <w:pStyle w:val="TableParagraph"/>
              <w:spacing w:before="139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3"/>
              <w:jc w:val="right"/>
              <w:rPr>
                <w:sz w:val="18"/>
              </w:rPr>
            </w:pPr>
            <w:r>
              <w:rPr>
                <w:sz w:val="18"/>
              </w:rPr>
              <w:t>296.648.447</w:t>
            </w:r>
          </w:p>
        </w:tc>
      </w:tr>
      <w:tr>
        <w:trPr>
          <w:trHeight w:val="631" w:hRule="atLeast"/>
        </w:trPr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Resultados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Abrangentes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SALDO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DEZEMBRO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1.192.082.724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(413.997.135)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302.262.339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1.080.347.928</w:t>
            </w:r>
          </w:p>
        </w:tc>
      </w:tr>
    </w:tbl>
    <w:p>
      <w:pPr>
        <w:spacing w:before="0"/>
        <w:ind w:left="19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notas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explicativas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são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parte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integrante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das demonstrações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contábeis</w:t>
      </w:r>
    </w:p>
    <w:p>
      <w:pPr>
        <w:spacing w:after="0"/>
        <w:jc w:val="left"/>
        <w:rPr>
          <w:rFonts w:ascii="Arial MT" w:hAnsi="Arial MT"/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spacing w:line="283" w:lineRule="auto" w:before="115"/>
        <w:ind w:left="192" w:right="3721" w:firstLine="0"/>
        <w:jc w:val="left"/>
        <w:rPr>
          <w:b/>
          <w:sz w:val="18"/>
        </w:rPr>
      </w:pPr>
      <w:r>
        <w:rPr>
          <w:b/>
          <w:sz w:val="18"/>
        </w:rPr>
        <w:t>EMPRESA BRASILEIRA DE HEMODERIVADOS E BIOTECNOLOGIA - HEMOBRÁS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CNPJ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Nº 07.607.851/0001-46</w:t>
      </w:r>
    </w:p>
    <w:p>
      <w:pPr>
        <w:spacing w:line="283" w:lineRule="auto" w:before="0"/>
        <w:ind w:left="192" w:right="4655" w:firstLine="0"/>
        <w:jc w:val="left"/>
        <w:rPr>
          <w:b/>
          <w:sz w:val="18"/>
        </w:rPr>
      </w:pPr>
      <w:r>
        <w:rPr>
          <w:b/>
          <w:sz w:val="18"/>
        </w:rPr>
        <w:t>DEMONSTRAÇÃO DO FLUXO DE CAIXA - PELO MÉTODO INDIRETO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(EM REAL)</w:t>
      </w:r>
    </w:p>
    <w:p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4"/>
        <w:gridCol w:w="1347"/>
        <w:gridCol w:w="1304"/>
      </w:tblGrid>
      <w:tr>
        <w:trPr>
          <w:trHeight w:val="316" w:hRule="atLeast"/>
        </w:trPr>
        <w:tc>
          <w:tcPr>
            <w:tcW w:w="594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left="444" w:right="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304" w:type="dxa"/>
          </w:tcPr>
          <w:p>
            <w:pPr>
              <w:pStyle w:val="TableParagraph"/>
              <w:spacing w:before="39"/>
              <w:ind w:left="421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FLUXO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CAIXA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ATIVIDADES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OPERACIONAIS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Lucro/Prejuízo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(21.029.691)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171.913.665</w:t>
            </w:r>
          </w:p>
        </w:tc>
      </w:tr>
      <w:tr>
        <w:trPr>
          <w:trHeight w:val="30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Ajuste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Valores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não Monetários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Depreciação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Amortização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4.109.810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4.306.498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Ajuste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Imobilizado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Intangível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518.267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1.738.725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Perdas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Redução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Recup.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Impairment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1.801.628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Outras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Provisões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Prejuízo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Ajustado</w:t>
            </w: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(16.401.614)</w:t>
            </w:r>
          </w:p>
        </w:tc>
        <w:tc>
          <w:tcPr>
            <w:tcW w:w="1304" w:type="dxa"/>
          </w:tcPr>
          <w:p>
            <w:pPr>
              <w:pStyle w:val="TableParagraph"/>
              <w:spacing w:before="3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179.760.515</w:t>
            </w:r>
          </w:p>
        </w:tc>
      </w:tr>
      <w:tr>
        <w:trPr>
          <w:trHeight w:val="307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(Aumento)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Redução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Ativos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Estoque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55.570.655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(55.610.868)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Clientes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3.387.547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(62.226.602)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Impostos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Recuperar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4.561.664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(3.470.414)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Adiantamentos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254.601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227.489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Ativos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8.036.526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(6.295.836)</w:t>
            </w:r>
          </w:p>
        </w:tc>
      </w:tr>
      <w:tr>
        <w:trPr>
          <w:trHeight w:val="308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Aumento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(Redução)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Passivos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Fornecedores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(3.981.408)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56.465.879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2.350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(450.924)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Obrigações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Pessoal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573.377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(180.036)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Obrigações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Tributárias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(3.424.505)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2.519.088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Passivos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368.347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(285.093)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AFAC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(462.087.841)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65.425.559</w:t>
            </w:r>
          </w:p>
        </w:tc>
      </w:tr>
      <w:tr>
        <w:trPr>
          <w:trHeight w:val="457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Caixa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gerado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pelas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atividades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operacionais</w:t>
            </w:r>
          </w:p>
        </w:tc>
        <w:tc>
          <w:tcPr>
            <w:tcW w:w="1347" w:type="dxa"/>
          </w:tcPr>
          <w:p>
            <w:pPr>
              <w:pStyle w:val="TableParagraph"/>
              <w:spacing w:before="18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(413.140.301)</w:t>
            </w:r>
          </w:p>
        </w:tc>
        <w:tc>
          <w:tcPr>
            <w:tcW w:w="1304" w:type="dxa"/>
          </w:tcPr>
          <w:p>
            <w:pPr>
              <w:pStyle w:val="TableParagraph"/>
              <w:spacing w:before="18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175.878.756</w:t>
            </w:r>
          </w:p>
        </w:tc>
      </w:tr>
      <w:tr>
        <w:trPr>
          <w:trHeight w:val="307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FLUXO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CAIXA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ATIVIDADES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INVESTIMENTO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Aquisição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Imobilizado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(14.030.551)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(38.690.418)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Aquisição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Intangível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(1.643.065)</w:t>
            </w:r>
          </w:p>
        </w:tc>
      </w:tr>
      <w:tr>
        <w:trPr>
          <w:trHeight w:val="460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Caixa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gerado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pelas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atividades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Investimento</w:t>
            </w:r>
          </w:p>
        </w:tc>
        <w:tc>
          <w:tcPr>
            <w:tcW w:w="1347" w:type="dxa"/>
          </w:tcPr>
          <w:p>
            <w:pPr>
              <w:pStyle w:val="TableParagraph"/>
              <w:spacing w:before="18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(14.030.551)</w:t>
            </w:r>
          </w:p>
        </w:tc>
        <w:tc>
          <w:tcPr>
            <w:tcW w:w="1304" w:type="dxa"/>
          </w:tcPr>
          <w:p>
            <w:pPr>
              <w:pStyle w:val="TableParagraph"/>
              <w:spacing w:before="183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(40.333.482)</w:t>
            </w:r>
          </w:p>
        </w:tc>
      </w:tr>
      <w:tr>
        <w:trPr>
          <w:trHeight w:val="621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FLUXO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CAIXA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ATIVIDADES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FINANCIAMENTO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Integralização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Capital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478.380.168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AFAC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302.262.339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Caixa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gerado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pelas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atividades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Financiamento</w:t>
            </w:r>
          </w:p>
        </w:tc>
        <w:tc>
          <w:tcPr>
            <w:tcW w:w="1347" w:type="dxa"/>
          </w:tcPr>
          <w:p>
            <w:pPr>
              <w:pStyle w:val="TableParagraph"/>
              <w:spacing w:before="18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780.642.507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8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Aumento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(Redução)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Disponibilidades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353.471.655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135.545.274</w:t>
            </w: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Saldo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Inicial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Disponibilidades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207.594.980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72.049.706</w:t>
            </w:r>
          </w:p>
        </w:tc>
      </w:tr>
      <w:tr>
        <w:trPr>
          <w:trHeight w:val="321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Saldo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Disponibilidades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561.066.635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207.594.980</w:t>
            </w: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Aumento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(Redução)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Disponibilidades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353.471.655</w:t>
            </w:r>
          </w:p>
        </w:tc>
        <w:tc>
          <w:tcPr>
            <w:tcW w:w="1304" w:type="dxa"/>
          </w:tcPr>
          <w:p>
            <w:pPr>
              <w:pStyle w:val="TableParagraph"/>
              <w:spacing w:before="3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135.545.274</w:t>
            </w:r>
          </w:p>
        </w:tc>
      </w:tr>
    </w:tbl>
    <w:p>
      <w:pPr>
        <w:spacing w:before="0"/>
        <w:ind w:left="293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notas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explicativas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são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parte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integrante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das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demonstrações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contábeis</w:t>
      </w:r>
    </w:p>
    <w:p>
      <w:pPr>
        <w:spacing w:after="0"/>
        <w:jc w:val="left"/>
        <w:rPr>
          <w:rFonts w:ascii="Arial MT" w:hAnsi="Arial MT"/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rPr>
          <w:rFonts w:ascii="Arial MT"/>
          <w:sz w:val="13"/>
        </w:rPr>
      </w:pPr>
    </w:p>
    <w:p>
      <w:pPr>
        <w:spacing w:line="280" w:lineRule="auto" w:before="95"/>
        <w:ind w:left="192" w:right="3703" w:firstLine="0"/>
        <w:jc w:val="left"/>
        <w:rPr>
          <w:b/>
          <w:sz w:val="18"/>
        </w:rPr>
      </w:pPr>
      <w:r>
        <w:rPr>
          <w:b/>
          <w:sz w:val="18"/>
        </w:rPr>
        <w:t>EMPRESA BRASILEIRA DE HEMODERIVADOS E BIOTECNOLOGIA – HEMOBRÁS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CNPJ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Nº 07.607.851/0001-46</w:t>
      </w:r>
    </w:p>
    <w:p>
      <w:pPr>
        <w:spacing w:line="283" w:lineRule="auto" w:before="1"/>
        <w:ind w:left="192" w:right="6621" w:firstLine="0"/>
        <w:jc w:val="left"/>
        <w:rPr>
          <w:b/>
          <w:sz w:val="18"/>
        </w:rPr>
      </w:pPr>
      <w:r>
        <w:rPr>
          <w:b/>
          <w:sz w:val="18"/>
        </w:rPr>
        <w:t>DEMONSTRAÇÃO DO VALOR ADICIONADO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PARA OS PERÍODOS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FINDOS EM</w:t>
      </w:r>
    </w:p>
    <w:p>
      <w:pPr>
        <w:spacing w:line="228" w:lineRule="exact" w:before="0"/>
        <w:ind w:left="192" w:right="0" w:firstLine="0"/>
        <w:jc w:val="left"/>
        <w:rPr>
          <w:b/>
          <w:sz w:val="18"/>
        </w:rPr>
      </w:pPr>
      <w:r>
        <w:rPr>
          <w:b/>
          <w:sz w:val="18"/>
        </w:rPr>
        <w:t>(EM REAL)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3"/>
        <w:gridCol w:w="1388"/>
        <w:gridCol w:w="1345"/>
      </w:tblGrid>
      <w:tr>
        <w:trPr>
          <w:trHeight w:val="458" w:hRule="atLeast"/>
        </w:trPr>
        <w:tc>
          <w:tcPr>
            <w:tcW w:w="597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" w:after="0"/>
              <w:ind w:left="270" w:right="0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RECEITAS</w:t>
            </w:r>
          </w:p>
          <w:p>
            <w:pPr>
              <w:pStyle w:val="TableParagraph"/>
              <w:spacing w:line="309" w:lineRule="auto" w:before="71"/>
              <w:ind w:left="170" w:right="3832" w:hanging="101"/>
              <w:rPr>
                <w:sz w:val="18"/>
              </w:rPr>
            </w:pPr>
            <w:r>
              <w:rPr>
                <w:sz w:val="18"/>
              </w:rPr>
              <w:t>Receita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Operacional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Bruta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Outras receitas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212" w:after="0"/>
              <w:ind w:left="270" w:right="0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INSUMOS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ADQUIRIDOS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TERCEIROS</w:t>
            </w:r>
          </w:p>
          <w:p>
            <w:pPr>
              <w:pStyle w:val="TableParagraph"/>
              <w:spacing w:line="309" w:lineRule="auto" w:before="72"/>
              <w:ind w:left="269" w:right="1339"/>
              <w:rPr>
                <w:sz w:val="18"/>
              </w:rPr>
            </w:pPr>
            <w:r>
              <w:rPr>
                <w:sz w:val="18"/>
              </w:rPr>
              <w:t>Custo dos serviços ger. / medicamentos vend. ao MS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Materiais,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energia,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terceiros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recuperação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ativos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Impairment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65" w:after="0"/>
              <w:ind w:left="270" w:right="0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ADICIONADO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BRUTO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(1-2)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97" w:after="0"/>
              <w:ind w:left="270" w:right="0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DEPRECIAÇÃO,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AMORTIZAÇÃO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EXAUTÃO</w:t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ADICIONADO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LÍQUIDO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PRODUZIDO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ENTIDADE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(3-4)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97" w:after="0"/>
              <w:ind w:left="270" w:right="0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ADICIONADO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RECEBIDO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TRANFERÊNCIA</w:t>
            </w:r>
          </w:p>
          <w:p>
            <w:pPr>
              <w:pStyle w:val="TableParagraph"/>
              <w:spacing w:line="309" w:lineRule="auto" w:before="81"/>
              <w:ind w:left="269" w:right="4135"/>
              <w:rPr>
                <w:sz w:val="18"/>
              </w:rPr>
            </w:pPr>
            <w:r>
              <w:rPr>
                <w:spacing w:val="-1"/>
                <w:sz w:val="18"/>
              </w:rPr>
              <w:t>Receitas </w:t>
            </w:r>
            <w:r>
              <w:rPr>
                <w:sz w:val="18"/>
              </w:rPr>
              <w:t>financeiras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Outras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4" w:after="0"/>
              <w:ind w:left="270" w:right="0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ADICIONADO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DISTRIBUIR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(5+6)</w:t>
            </w: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DISTRIBUIÇÃO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VALOR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ADICIONADO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5" w:val="left" w:leader="none"/>
              </w:tabs>
              <w:spacing w:line="240" w:lineRule="auto" w:before="97" w:after="0"/>
              <w:ind w:left="424" w:right="0" w:hanging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Pessoal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encargos</w:t>
            </w:r>
          </w:p>
          <w:p>
            <w:pPr>
              <w:pStyle w:val="TableParagraph"/>
              <w:spacing w:line="309" w:lineRule="auto" w:before="12"/>
              <w:ind w:left="269" w:right="4086"/>
              <w:rPr>
                <w:sz w:val="18"/>
              </w:rPr>
            </w:pPr>
            <w:r>
              <w:rPr>
                <w:sz w:val="18"/>
              </w:rPr>
              <w:t>Remuneração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direta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Benefícios</w:t>
            </w:r>
          </w:p>
          <w:p>
            <w:pPr>
              <w:pStyle w:val="TableParagraph"/>
              <w:spacing w:line="243" w:lineRule="exact"/>
              <w:ind w:left="269"/>
              <w:rPr>
                <w:sz w:val="18"/>
              </w:rPr>
            </w:pPr>
            <w:r>
              <w:rPr>
                <w:sz w:val="18"/>
              </w:rPr>
              <w:t>F.G.T.S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164" w:after="0"/>
              <w:ind w:left="474" w:right="0" w:hanging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Impostos,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taxas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contribuições</w:t>
            </w:r>
          </w:p>
          <w:p>
            <w:pPr>
              <w:pStyle w:val="TableParagraph"/>
              <w:spacing w:line="309" w:lineRule="auto" w:before="48"/>
              <w:ind w:left="269" w:right="4830"/>
              <w:rPr>
                <w:sz w:val="18"/>
              </w:rPr>
            </w:pPr>
            <w:r>
              <w:rPr>
                <w:sz w:val="18"/>
              </w:rPr>
              <w:t>Federais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Estaduais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Municipais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56" w:after="0"/>
              <w:ind w:left="474" w:right="0" w:hanging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capitais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terceiros</w:t>
            </w:r>
          </w:p>
          <w:p>
            <w:pPr>
              <w:pStyle w:val="TableParagraph"/>
              <w:spacing w:line="309" w:lineRule="auto" w:before="11"/>
              <w:ind w:left="170" w:right="5097"/>
              <w:rPr>
                <w:sz w:val="18"/>
              </w:rPr>
            </w:pPr>
            <w:r>
              <w:rPr>
                <w:sz w:val="18"/>
              </w:rPr>
              <w:t>Juros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Aluguéis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Outras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96" w:after="0"/>
              <w:ind w:left="474" w:right="0" w:hanging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Capitais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Próprios</w:t>
            </w:r>
          </w:p>
        </w:tc>
        <w:tc>
          <w:tcPr>
            <w:tcW w:w="1388" w:type="dxa"/>
          </w:tcPr>
          <w:p>
            <w:pPr>
              <w:pStyle w:val="TableParagraph"/>
              <w:spacing w:before="181"/>
              <w:ind w:left="463" w:right="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345" w:type="dxa"/>
          </w:tcPr>
          <w:p>
            <w:pPr>
              <w:pStyle w:val="TableParagraph"/>
              <w:spacing w:before="181"/>
              <w:ind w:left="443" w:right="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</w:tr>
      <w:tr>
        <w:trPr>
          <w:trHeight w:val="3629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18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729.688.709</w:t>
            </w:r>
          </w:p>
          <w:p>
            <w:pPr>
              <w:pStyle w:val="TableParagraph"/>
              <w:spacing w:before="7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729.508.448</w:t>
            </w:r>
          </w:p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180.261</w:t>
            </w:r>
          </w:p>
          <w:p>
            <w:pPr>
              <w:pStyle w:val="TableParagraph"/>
              <w:spacing w:before="12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266"/>
              <w:rPr>
                <w:sz w:val="2"/>
              </w:rPr>
            </w:pPr>
            <w:r>
              <w:rPr>
                <w:sz w:val="2"/>
              </w:rPr>
              <w:pict>
                <v:group style="width:2.550pt;height:.5pt;mso-position-horizontal-relative:char;mso-position-vertical-relative:line" coordorigin="0,0" coordsize="51,10">
                  <v:rect style="position:absolute;left:0;top:0;width:5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608.618.343</w:t>
            </w:r>
          </w:p>
          <w:p>
            <w:pPr>
              <w:pStyle w:val="TableParagraph"/>
              <w:spacing w:before="7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534.606.093</w:t>
            </w:r>
          </w:p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74.012.250</w:t>
            </w:r>
          </w:p>
          <w:p>
            <w:pPr>
              <w:pStyle w:val="TableParagraph"/>
              <w:spacing w:before="7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121.070.366</w:t>
            </w:r>
          </w:p>
        </w:tc>
        <w:tc>
          <w:tcPr>
            <w:tcW w:w="1345" w:type="dxa"/>
          </w:tcPr>
          <w:p>
            <w:pPr>
              <w:pStyle w:val="TableParagraph"/>
              <w:spacing w:before="18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738.949.442</w:t>
            </w:r>
          </w:p>
          <w:p>
            <w:pPr>
              <w:pStyle w:val="TableParagraph"/>
              <w:spacing w:before="7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738.932.240</w:t>
            </w:r>
          </w:p>
          <w:p>
            <w:pPr>
              <w:pStyle w:val="TableParagraph"/>
              <w:spacing w:before="7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17.202</w:t>
            </w:r>
          </w:p>
          <w:p>
            <w:pPr>
              <w:pStyle w:val="TableParagraph"/>
              <w:spacing w:before="12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225" w:right="-15"/>
              <w:rPr>
                <w:sz w:val="2"/>
              </w:rPr>
            </w:pPr>
            <w:r>
              <w:rPr>
                <w:sz w:val="2"/>
              </w:rPr>
              <w:pict>
                <v:group style="width:2.550pt;height:.5pt;mso-position-horizontal-relative:char;mso-position-vertical-relative:line" coordorigin="0,0" coordsize="51,10">
                  <v:rect style="position:absolute;left:0;top:0;width:5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445.549.742</w:t>
            </w:r>
          </w:p>
          <w:p>
            <w:pPr>
              <w:pStyle w:val="TableParagraph"/>
              <w:spacing w:before="7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396.440.933</w:t>
            </w:r>
          </w:p>
          <w:p>
            <w:pPr>
              <w:pStyle w:val="TableParagraph"/>
              <w:spacing w:before="7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47.307.182</w:t>
            </w:r>
          </w:p>
          <w:p>
            <w:pPr>
              <w:pStyle w:val="TableParagraph"/>
              <w:spacing w:before="7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1.801.628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293.399.700</w:t>
            </w:r>
          </w:p>
        </w:tc>
      </w:tr>
      <w:tr>
        <w:trPr>
          <w:trHeight w:val="313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3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4.616.916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2.826.826</w:t>
            </w:r>
          </w:p>
        </w:tc>
      </w:tr>
      <w:tr>
        <w:trPr>
          <w:trHeight w:val="460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183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116.453.450</w:t>
            </w:r>
          </w:p>
        </w:tc>
        <w:tc>
          <w:tcPr>
            <w:tcW w:w="1345" w:type="dxa"/>
          </w:tcPr>
          <w:p>
            <w:pPr>
              <w:pStyle w:val="TableParagraph"/>
              <w:spacing w:before="18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290.572.874</w:t>
            </w:r>
          </w:p>
        </w:tc>
      </w:tr>
      <w:tr>
        <w:trPr>
          <w:trHeight w:val="313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3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122.356.040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88.206.622</w:t>
            </w:r>
          </w:p>
        </w:tc>
      </w:tr>
      <w:tr>
        <w:trPr>
          <w:trHeight w:val="945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26"/>
              <w:ind w:left="467"/>
              <w:rPr>
                <w:sz w:val="18"/>
              </w:rPr>
            </w:pPr>
            <w:r>
              <w:rPr>
                <w:sz w:val="18"/>
              </w:rPr>
              <w:t>17.863.528</w:t>
            </w:r>
          </w:p>
          <w:p>
            <w:pPr>
              <w:pStyle w:val="TableParagraph"/>
              <w:spacing w:before="70"/>
              <w:ind w:left="368"/>
              <w:rPr>
                <w:sz w:val="18"/>
              </w:rPr>
            </w:pPr>
            <w:r>
              <w:rPr>
                <w:sz w:val="18"/>
              </w:rPr>
              <w:t>104.492.512</w:t>
            </w:r>
          </w:p>
          <w:p>
            <w:pPr>
              <w:pStyle w:val="TableParagraph"/>
              <w:spacing w:before="86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238.809.490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18.428.574</w:t>
            </w:r>
          </w:p>
          <w:p>
            <w:pPr>
              <w:pStyle w:val="TableParagraph"/>
              <w:spacing w:before="7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69.778.049</w:t>
            </w:r>
          </w:p>
          <w:p>
            <w:pPr>
              <w:pStyle w:val="TableParagraph"/>
              <w:spacing w:before="8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378.779.496</w:t>
            </w:r>
          </w:p>
        </w:tc>
      </w:tr>
      <w:tr>
        <w:trPr>
          <w:trHeight w:val="316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3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238.809.490</w:t>
            </w:r>
          </w:p>
        </w:tc>
        <w:tc>
          <w:tcPr>
            <w:tcW w:w="1345" w:type="dxa"/>
          </w:tcPr>
          <w:p>
            <w:pPr>
              <w:pStyle w:val="TableParagraph"/>
              <w:spacing w:before="3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378.779.496</w:t>
            </w:r>
          </w:p>
        </w:tc>
      </w:tr>
      <w:tr>
        <w:trPr>
          <w:trHeight w:val="314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3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21.176.617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16.189.162</w:t>
            </w:r>
          </w:p>
        </w:tc>
      </w:tr>
      <w:tr>
        <w:trPr>
          <w:trHeight w:val="945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26"/>
              <w:ind w:left="467"/>
              <w:rPr>
                <w:sz w:val="18"/>
              </w:rPr>
            </w:pPr>
            <w:r>
              <w:rPr>
                <w:sz w:val="18"/>
              </w:rPr>
              <w:t>17.422.670</w:t>
            </w:r>
          </w:p>
          <w:p>
            <w:pPr>
              <w:pStyle w:val="TableParagraph"/>
              <w:spacing w:before="70"/>
              <w:ind w:left="565"/>
              <w:rPr>
                <w:sz w:val="18"/>
              </w:rPr>
            </w:pPr>
            <w:r>
              <w:rPr>
                <w:sz w:val="18"/>
              </w:rPr>
              <w:t>2.452.675</w:t>
            </w:r>
          </w:p>
          <w:p>
            <w:pPr>
              <w:pStyle w:val="TableParagraph"/>
              <w:spacing w:before="72"/>
              <w:ind w:left="565"/>
              <w:rPr>
                <w:sz w:val="18"/>
              </w:rPr>
            </w:pPr>
            <w:r>
              <w:rPr>
                <w:sz w:val="18"/>
              </w:rPr>
              <w:t>1.301.272</w:t>
            </w:r>
          </w:p>
        </w:tc>
        <w:tc>
          <w:tcPr>
            <w:tcW w:w="1345" w:type="dxa"/>
          </w:tcPr>
          <w:p>
            <w:pPr>
              <w:pStyle w:val="TableParagraph"/>
              <w:spacing w:before="2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13.045.939</w:t>
            </w:r>
          </w:p>
          <w:p>
            <w:pPr>
              <w:pStyle w:val="TableParagraph"/>
              <w:spacing w:before="7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2.170.283</w:t>
            </w:r>
          </w:p>
          <w:p>
            <w:pPr>
              <w:pStyle w:val="TableParagraph"/>
              <w:spacing w:before="72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972.940</w:t>
            </w:r>
          </w:p>
        </w:tc>
      </w:tr>
      <w:tr>
        <w:trPr>
          <w:trHeight w:val="316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3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28.052.098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67.980.082</w:t>
            </w:r>
          </w:p>
        </w:tc>
      </w:tr>
      <w:tr>
        <w:trPr>
          <w:trHeight w:val="945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2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27.872.975</w:t>
            </w:r>
          </w:p>
          <w:p>
            <w:pPr>
              <w:pStyle w:val="TableParagraph"/>
              <w:spacing w:before="7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124.476</w:t>
            </w:r>
          </w:p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54.647</w:t>
            </w:r>
          </w:p>
        </w:tc>
        <w:tc>
          <w:tcPr>
            <w:tcW w:w="1345" w:type="dxa"/>
          </w:tcPr>
          <w:p>
            <w:pPr>
              <w:pStyle w:val="TableParagraph"/>
              <w:spacing w:before="23"/>
              <w:ind w:left="425"/>
              <w:rPr>
                <w:sz w:val="18"/>
              </w:rPr>
            </w:pPr>
            <w:r>
              <w:rPr>
                <w:sz w:val="18"/>
              </w:rPr>
              <w:t>62.690.947</w:t>
            </w:r>
          </w:p>
          <w:p>
            <w:pPr>
              <w:pStyle w:val="TableParagraph"/>
              <w:spacing w:before="73"/>
              <w:ind w:left="524"/>
              <w:rPr>
                <w:sz w:val="18"/>
              </w:rPr>
            </w:pPr>
            <w:r>
              <w:rPr>
                <w:sz w:val="18"/>
              </w:rPr>
              <w:t>4.101.828</w:t>
            </w:r>
          </w:p>
          <w:p>
            <w:pPr>
              <w:pStyle w:val="TableParagraph"/>
              <w:spacing w:before="70"/>
              <w:ind w:left="524"/>
              <w:rPr>
                <w:sz w:val="18"/>
              </w:rPr>
            </w:pPr>
            <w:r>
              <w:rPr>
                <w:sz w:val="18"/>
              </w:rPr>
              <w:t>1.187.307</w:t>
            </w:r>
          </w:p>
        </w:tc>
      </w:tr>
      <w:tr>
        <w:trPr>
          <w:trHeight w:val="314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37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210.610.466</w:t>
            </w:r>
          </w:p>
        </w:tc>
        <w:tc>
          <w:tcPr>
            <w:tcW w:w="1345" w:type="dxa"/>
          </w:tcPr>
          <w:p>
            <w:pPr>
              <w:pStyle w:val="TableParagraph"/>
              <w:spacing w:before="3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122.696.588</w:t>
            </w:r>
          </w:p>
        </w:tc>
      </w:tr>
      <w:tr>
        <w:trPr>
          <w:trHeight w:val="945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2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2.653</w:t>
            </w:r>
          </w:p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1.031.630</w:t>
            </w:r>
          </w:p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209.576.183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271.465</w:t>
            </w:r>
          </w:p>
          <w:p>
            <w:pPr>
              <w:pStyle w:val="TableParagraph"/>
              <w:spacing w:before="7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1.726.464</w:t>
            </w:r>
          </w:p>
          <w:p>
            <w:pPr>
              <w:pStyle w:val="TableParagraph"/>
              <w:spacing w:before="7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120.698.659</w:t>
            </w:r>
          </w:p>
        </w:tc>
      </w:tr>
      <w:tr>
        <w:trPr>
          <w:trHeight w:val="314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3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(21.029.691)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171.913.665</w:t>
            </w:r>
          </w:p>
        </w:tc>
      </w:tr>
      <w:tr>
        <w:trPr>
          <w:trHeight w:val="316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5973" w:type="dxa"/>
          </w:tcPr>
          <w:p>
            <w:pPr>
              <w:pStyle w:val="TableParagraph"/>
              <w:spacing w:line="183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exercício</w:t>
            </w:r>
          </w:p>
        </w:tc>
        <w:tc>
          <w:tcPr>
            <w:tcW w:w="1388" w:type="dxa"/>
          </w:tcPr>
          <w:p>
            <w:pPr>
              <w:pStyle w:val="TableParagraph"/>
              <w:spacing w:before="3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(21.029.691)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171.913.665</w:t>
            </w:r>
          </w:p>
        </w:tc>
      </w:tr>
    </w:tbl>
    <w:p>
      <w:pPr>
        <w:spacing w:before="0"/>
        <w:ind w:left="19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notas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explicativas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são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parte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integrante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das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demonstrações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contábeis</w:t>
      </w:r>
    </w:p>
    <w:p>
      <w:pPr>
        <w:spacing w:after="0"/>
        <w:jc w:val="left"/>
        <w:rPr>
          <w:rFonts w:ascii="Arial MT" w:hAnsi="Arial MT"/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Heading1"/>
        <w:ind w:right="1457"/>
      </w:pPr>
      <w:r>
        <w:rPr/>
        <w:t>Notas explicativas da administração às Demonstrações Contábeis em 31 de dezembro de 2018</w:t>
      </w:r>
      <w:r>
        <w:rPr>
          <w:spacing w:val="-53"/>
        </w:rPr>
        <w:t> </w:t>
      </w:r>
      <w:r>
        <w:rPr/>
        <w:t>(Valores expressos em Real,</w:t>
      </w:r>
      <w:r>
        <w:rPr>
          <w:spacing w:val="-3"/>
        </w:rPr>
        <w:t> </w:t>
      </w:r>
      <w:r>
        <w:rPr/>
        <w:t>exceto quando indicado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outra forma):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  <w:tab w:pos="554" w:val="left" w:leader="none"/>
        </w:tabs>
        <w:spacing w:line="240" w:lineRule="auto" w:before="197" w:after="0"/>
        <w:ind w:left="553" w:right="0" w:hanging="362"/>
        <w:jc w:val="left"/>
        <w:rPr>
          <w:b/>
          <w:sz w:val="20"/>
        </w:rPr>
      </w:pPr>
      <w:r>
        <w:rPr>
          <w:b/>
          <w:sz w:val="20"/>
        </w:rPr>
        <w:t>CONTEXTO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OPERACIONAL</w:t>
      </w:r>
    </w:p>
    <w:p>
      <w:pPr>
        <w:pStyle w:val="BodyText"/>
        <w:rPr>
          <w:b/>
        </w:rPr>
      </w:pPr>
    </w:p>
    <w:p>
      <w:pPr>
        <w:pStyle w:val="BodyText"/>
        <w:ind w:left="192" w:right="674"/>
        <w:jc w:val="both"/>
      </w:pP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Brasileira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Hemoderivados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Biotecnologia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personalidade jurídica de direito privado, vinculada ao Ministério da Saúde, constituída nos termos da Lei nº</w:t>
      </w:r>
      <w:r>
        <w:rPr>
          <w:spacing w:val="1"/>
        </w:rPr>
        <w:t> </w:t>
      </w:r>
      <w:r>
        <w:rPr/>
        <w:t>10.972, de 2 de dezembro de 2004 e pelo Decreto nº 5.402, de 28 de março de 2005, que aprovou seu</w:t>
      </w:r>
      <w:r>
        <w:rPr>
          <w:spacing w:val="1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192" w:right="672"/>
        <w:jc w:val="both"/>
      </w:pPr>
      <w:r>
        <w:rPr/>
        <w:t>Em 14 de junho de 2018, a primeira Assembleia Geral Extraordinária aprovou a alteração do Estatuto da</w:t>
      </w:r>
      <w:r>
        <w:rPr>
          <w:spacing w:val="1"/>
        </w:rPr>
        <w:t> </w:t>
      </w:r>
      <w:r>
        <w:rPr/>
        <w:t>Empresa para adaptá-lo ao disposto na Lei nº 13.303, de 2016, e no Decreto nº 8.945, de 2016, alterado pelo</w:t>
      </w:r>
      <w:r>
        <w:rPr>
          <w:spacing w:val="1"/>
        </w:rPr>
        <w:t> </w:t>
      </w:r>
      <w:r>
        <w:rPr/>
        <w:t>Decreto nº 9.361, de 8 de maio de 2018. O Estatuto da Hemobrás atualizado foi publicado no D.O.U. em 22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junho 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"/>
      </w:pPr>
    </w:p>
    <w:p>
      <w:pPr>
        <w:pStyle w:val="BodyText"/>
        <w:ind w:left="192" w:right="674"/>
        <w:jc w:val="both"/>
      </w:pPr>
      <w:r>
        <w:rPr/>
        <w:t>A Empresa tem como atividade principal a produção industrial de hemoderivados, prioritariamente para</w:t>
      </w:r>
      <w:r>
        <w:rPr>
          <w:spacing w:val="1"/>
        </w:rPr>
        <w:t> </w:t>
      </w:r>
      <w:r>
        <w:rPr/>
        <w:t>tratamento de pacientes do Sistema Único de Saúde – SUS, a partir do fracionamento de plasma obtido no</w:t>
      </w:r>
      <w:r>
        <w:rPr>
          <w:spacing w:val="1"/>
        </w:rPr>
        <w:t> </w:t>
      </w:r>
      <w:r>
        <w:rPr/>
        <w:t>Brasil, vedada a comercialização somente dos produtos deles resultantes, podendo ser ressarcida pelos</w:t>
      </w:r>
      <w:r>
        <w:rPr>
          <w:spacing w:val="1"/>
        </w:rPr>
        <w:t> </w:t>
      </w:r>
      <w:r>
        <w:rPr/>
        <w:t>serviços de fracionamento, de acordo com o previsto no parágrafo único do art. 2º da Lei nº 10.205, de 21 de</w:t>
      </w:r>
      <w:r>
        <w:rPr>
          <w:spacing w:val="-5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2001.</w:t>
      </w:r>
    </w:p>
    <w:p>
      <w:pPr>
        <w:pStyle w:val="BodyText"/>
      </w:pPr>
    </w:p>
    <w:p>
      <w:pPr>
        <w:pStyle w:val="BodyText"/>
        <w:ind w:left="192" w:right="614"/>
      </w:pPr>
      <w:r>
        <w:rPr/>
        <w:t>Os</w:t>
      </w:r>
      <w:r>
        <w:rPr>
          <w:spacing w:val="5"/>
        </w:rPr>
        <w:t> </w:t>
      </w:r>
      <w:r>
        <w:rPr/>
        <w:t>principais</w:t>
      </w:r>
      <w:r>
        <w:rPr>
          <w:spacing w:val="6"/>
        </w:rPr>
        <w:t> </w:t>
      </w:r>
      <w:r>
        <w:rPr/>
        <w:t>produtos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serão</w:t>
      </w:r>
      <w:r>
        <w:rPr>
          <w:spacing w:val="8"/>
        </w:rPr>
        <w:t> </w:t>
      </w:r>
      <w:r>
        <w:rPr/>
        <w:t>distribuídos</w:t>
      </w:r>
      <w:r>
        <w:rPr>
          <w:spacing w:val="6"/>
        </w:rPr>
        <w:t> </w:t>
      </w:r>
      <w:r>
        <w:rPr/>
        <w:t>pela</w:t>
      </w:r>
      <w:r>
        <w:rPr>
          <w:spacing w:val="6"/>
        </w:rPr>
        <w:t> </w:t>
      </w:r>
      <w:r>
        <w:rPr/>
        <w:t>Hemobrás</w:t>
      </w:r>
      <w:r>
        <w:rPr>
          <w:spacing w:val="5"/>
        </w:rPr>
        <w:t> </w:t>
      </w:r>
      <w:r>
        <w:rPr/>
        <w:t>são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Albumina,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Complexo</w:t>
      </w:r>
      <w:r>
        <w:rPr>
          <w:spacing w:val="7"/>
        </w:rPr>
        <w:t> </w:t>
      </w:r>
      <w:r>
        <w:rPr/>
        <w:t>protrombínico,</w:t>
      </w:r>
      <w:r>
        <w:rPr>
          <w:spacing w:val="7"/>
        </w:rPr>
        <w:t> </w:t>
      </w:r>
      <w:r>
        <w:rPr/>
        <w:t>o</w:t>
      </w:r>
      <w:r>
        <w:rPr>
          <w:spacing w:val="-52"/>
        </w:rPr>
        <w:t> </w:t>
      </w:r>
      <w:r>
        <w:rPr/>
        <w:t>Fator</w:t>
      </w:r>
      <w:r>
        <w:rPr>
          <w:spacing w:val="-2"/>
        </w:rPr>
        <w:t> </w:t>
      </w:r>
      <w:r>
        <w:rPr/>
        <w:t>IX,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Fator</w:t>
      </w:r>
      <w:r>
        <w:rPr>
          <w:spacing w:val="-2"/>
        </w:rPr>
        <w:t> </w:t>
      </w:r>
      <w:r>
        <w:rPr/>
        <w:t>VIII</w:t>
      </w:r>
      <w:r>
        <w:rPr>
          <w:spacing w:val="-2"/>
        </w:rPr>
        <w:t> </w:t>
      </w:r>
      <w:r>
        <w:rPr/>
        <w:t>plasmático,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Fator</w:t>
      </w:r>
      <w:r>
        <w:rPr>
          <w:spacing w:val="-2"/>
        </w:rPr>
        <w:t> </w:t>
      </w:r>
      <w:r>
        <w:rPr/>
        <w:t>VIII</w:t>
      </w:r>
      <w:r>
        <w:rPr>
          <w:spacing w:val="-3"/>
        </w:rPr>
        <w:t> </w:t>
      </w:r>
      <w:r>
        <w:rPr/>
        <w:t>recombinante,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Fator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Willebrand 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Imunoglobulina.</w:t>
      </w:r>
    </w:p>
    <w:p>
      <w:pPr>
        <w:pStyle w:val="BodyText"/>
        <w:ind w:left="192" w:right="614"/>
      </w:pPr>
      <w:r>
        <w:rPr/>
        <w:t>A</w:t>
      </w:r>
      <w:r>
        <w:rPr>
          <w:spacing w:val="32"/>
        </w:rPr>
        <w:t> </w:t>
      </w:r>
      <w:r>
        <w:rPr/>
        <w:t>Hemobrás</w:t>
      </w:r>
      <w:r>
        <w:rPr>
          <w:spacing w:val="30"/>
        </w:rPr>
        <w:t> </w:t>
      </w:r>
      <w:r>
        <w:rPr/>
        <w:t>está</w:t>
      </w:r>
      <w:r>
        <w:rPr>
          <w:spacing w:val="31"/>
        </w:rPr>
        <w:t> </w:t>
      </w:r>
      <w:r>
        <w:rPr/>
        <w:t>sediada</w:t>
      </w:r>
      <w:r>
        <w:rPr>
          <w:spacing w:val="32"/>
        </w:rPr>
        <w:t> </w:t>
      </w:r>
      <w:r>
        <w:rPr/>
        <w:t>em</w:t>
      </w:r>
      <w:r>
        <w:rPr>
          <w:spacing w:val="30"/>
        </w:rPr>
        <w:t> </w:t>
      </w:r>
      <w:r>
        <w:rPr/>
        <w:t>Brasília/DF</w:t>
      </w:r>
      <w:r>
        <w:rPr>
          <w:spacing w:val="35"/>
        </w:rPr>
        <w:t> </w:t>
      </w:r>
      <w:r>
        <w:rPr/>
        <w:t>e</w:t>
      </w:r>
      <w:r>
        <w:rPr>
          <w:spacing w:val="31"/>
        </w:rPr>
        <w:t> </w:t>
      </w:r>
      <w:r>
        <w:rPr/>
        <w:t>possui</w:t>
      </w:r>
      <w:r>
        <w:rPr>
          <w:spacing w:val="30"/>
        </w:rPr>
        <w:t> </w:t>
      </w:r>
      <w:r>
        <w:rPr/>
        <w:t>quatro</w:t>
      </w:r>
      <w:r>
        <w:rPr>
          <w:spacing w:val="33"/>
        </w:rPr>
        <w:t> </w:t>
      </w:r>
      <w:r>
        <w:rPr/>
        <w:t>filiais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estado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Pernambuco,</w:t>
      </w:r>
      <w:r>
        <w:rPr>
          <w:spacing w:val="31"/>
        </w:rPr>
        <w:t> </w:t>
      </w:r>
      <w:r>
        <w:rPr/>
        <w:t>na</w:t>
      </w:r>
      <w:r>
        <w:rPr>
          <w:spacing w:val="31"/>
        </w:rPr>
        <w:t> </w:t>
      </w:r>
      <w:r>
        <w:rPr/>
        <w:t>cidade</w:t>
      </w:r>
      <w:r>
        <w:rPr>
          <w:spacing w:val="29"/>
        </w:rPr>
        <w:t> </w:t>
      </w:r>
      <w:r>
        <w:rPr/>
        <w:t>do</w:t>
      </w:r>
      <w:r>
        <w:rPr>
          <w:spacing w:val="-52"/>
        </w:rPr>
        <w:t> </w:t>
      </w:r>
      <w:r>
        <w:rPr/>
        <w:t>Recife, Abreu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Lima,</w:t>
      </w:r>
      <w:r>
        <w:rPr>
          <w:spacing w:val="-1"/>
        </w:rPr>
        <w:t> </w:t>
      </w:r>
      <w:r>
        <w:rPr/>
        <w:t>Cabo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Santo Agostinho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Goiana.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0" w:after="0"/>
        <w:ind w:left="550" w:right="0" w:hanging="359"/>
        <w:jc w:val="left"/>
      </w:pPr>
      <w:r>
        <w:rPr/>
        <w:t>APRESENTAÇÃO</w:t>
      </w:r>
      <w:r>
        <w:rPr>
          <w:spacing w:val="-7"/>
        </w:rPr>
        <w:t> </w:t>
      </w:r>
      <w:r>
        <w:rPr/>
        <w:t>DAS</w:t>
      </w:r>
      <w:r>
        <w:rPr>
          <w:spacing w:val="-5"/>
        </w:rPr>
        <w:t> </w:t>
      </w:r>
      <w:r>
        <w:rPr/>
        <w:t>DEMONSTRAÇÕES</w:t>
      </w:r>
      <w:r>
        <w:rPr>
          <w:spacing w:val="20"/>
        </w:rPr>
        <w:t> </w:t>
      </w:r>
      <w:r>
        <w:rPr/>
        <w:t>CONTÁBEIS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92" w:right="674"/>
        <w:jc w:val="both"/>
      </w:pPr>
      <w:r>
        <w:rPr/>
        <w:t>As demonstrações contábeis estão sendo apresentadas de acordo com as práticas contábeis adotadas no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abrangem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6.404/76,</w:t>
      </w:r>
      <w:r>
        <w:rPr>
          <w:spacing w:val="1"/>
        </w:rPr>
        <w:t> </w:t>
      </w:r>
      <w:r>
        <w:rPr/>
        <w:t>complementadas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pronunciamentos, interpretações e orientações do Comitê de Pronunciamentos Contábeis – CPC, aprovados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CFC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Valores</w:t>
      </w:r>
      <w:r>
        <w:rPr>
          <w:spacing w:val="1"/>
        </w:rPr>
        <w:t> </w:t>
      </w:r>
      <w:r>
        <w:rPr/>
        <w:t>Mobiliários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CVM.</w:t>
      </w:r>
    </w:p>
    <w:p>
      <w:pPr>
        <w:pStyle w:val="BodyText"/>
      </w:pPr>
    </w:p>
    <w:p>
      <w:pPr>
        <w:pStyle w:val="BodyText"/>
        <w:ind w:left="192" w:right="614"/>
      </w:pPr>
      <w:r>
        <w:rPr/>
        <w:t>Cabe</w:t>
      </w:r>
      <w:r>
        <w:rPr>
          <w:spacing w:val="4"/>
        </w:rPr>
        <w:t> </w:t>
      </w:r>
      <w:r>
        <w:rPr/>
        <w:t>destacar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demonstrações</w:t>
      </w:r>
      <w:r>
        <w:rPr>
          <w:spacing w:val="7"/>
        </w:rPr>
        <w:t> </w:t>
      </w:r>
      <w:r>
        <w:rPr/>
        <w:t>contábeis</w:t>
      </w:r>
      <w:r>
        <w:rPr>
          <w:spacing w:val="8"/>
        </w:rPr>
        <w:t> </w:t>
      </w:r>
      <w:r>
        <w:rPr/>
        <w:t>foram</w:t>
      </w:r>
      <w:r>
        <w:rPr>
          <w:spacing w:val="6"/>
        </w:rPr>
        <w:t> </w:t>
      </w:r>
      <w:r>
        <w:rPr/>
        <w:t>preparadas</w:t>
      </w:r>
      <w:r>
        <w:rPr>
          <w:spacing w:val="4"/>
        </w:rPr>
        <w:t> </w:t>
      </w:r>
      <w:r>
        <w:rPr/>
        <w:t>utilizando</w:t>
      </w:r>
      <w:r>
        <w:rPr>
          <w:spacing w:val="5"/>
        </w:rPr>
        <w:t> </w:t>
      </w:r>
      <w:r>
        <w:rPr/>
        <w:t>o</w:t>
      </w:r>
      <w:r>
        <w:rPr>
          <w:spacing w:val="11"/>
        </w:rPr>
        <w:t> </w:t>
      </w:r>
      <w:r>
        <w:rPr/>
        <w:t>custo</w:t>
      </w:r>
      <w:r>
        <w:rPr>
          <w:spacing w:val="5"/>
        </w:rPr>
        <w:t> </w:t>
      </w:r>
      <w:r>
        <w:rPr/>
        <w:t>histórico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base</w:t>
      </w:r>
      <w:r>
        <w:rPr>
          <w:spacing w:val="7"/>
        </w:rPr>
        <w:t> </w:t>
      </w:r>
      <w:r>
        <w:rPr/>
        <w:t>de</w:t>
      </w:r>
      <w:r>
        <w:rPr>
          <w:spacing w:val="-52"/>
        </w:rPr>
        <w:t> </w:t>
      </w:r>
      <w:r>
        <w:rPr/>
        <w:t>valor.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custo</w:t>
      </w:r>
      <w:r>
        <w:rPr>
          <w:spacing w:val="-2"/>
        </w:rPr>
        <w:t> </w:t>
      </w:r>
      <w:r>
        <w:rPr/>
        <w:t>histórico</w:t>
      </w:r>
      <w:r>
        <w:rPr>
          <w:spacing w:val="-2"/>
        </w:rPr>
        <w:t> </w:t>
      </w:r>
      <w:r>
        <w:rPr/>
        <w:t>geralmente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baseado</w:t>
      </w:r>
      <w:r>
        <w:rPr>
          <w:spacing w:val="-2"/>
        </w:rPr>
        <w:t> </w:t>
      </w:r>
      <w:r>
        <w:rPr/>
        <w:t>no</w:t>
      </w:r>
      <w:r>
        <w:rPr>
          <w:spacing w:val="4"/>
        </w:rPr>
        <w:t> </w:t>
      </w:r>
      <w:r>
        <w:rPr/>
        <w:t>valor justo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contraprestações</w:t>
      </w:r>
      <w:r>
        <w:rPr>
          <w:spacing w:val="-1"/>
        </w:rPr>
        <w:t> </w:t>
      </w:r>
      <w:r>
        <w:rPr/>
        <w:t>pagas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troca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ativos.</w:t>
      </w:r>
    </w:p>
    <w:p>
      <w:pPr>
        <w:pStyle w:val="BodyText"/>
        <w:spacing w:before="1"/>
      </w:pPr>
    </w:p>
    <w:p>
      <w:pPr>
        <w:pStyle w:val="BodyText"/>
        <w:ind w:left="192" w:right="614"/>
      </w:pPr>
      <w:r>
        <w:rPr/>
        <w:t>Os</w:t>
      </w:r>
      <w:r>
        <w:rPr>
          <w:spacing w:val="4"/>
        </w:rPr>
        <w:t> </w:t>
      </w:r>
      <w:r>
        <w:rPr/>
        <w:t>itens</w:t>
      </w:r>
      <w:r>
        <w:rPr>
          <w:spacing w:val="4"/>
        </w:rPr>
        <w:t> </w:t>
      </w:r>
      <w:r>
        <w:rPr/>
        <w:t>incluídos</w:t>
      </w:r>
      <w:r>
        <w:rPr>
          <w:spacing w:val="4"/>
        </w:rPr>
        <w:t> </w:t>
      </w:r>
      <w:r>
        <w:rPr/>
        <w:t>nas</w:t>
      </w:r>
      <w:r>
        <w:rPr>
          <w:spacing w:val="4"/>
        </w:rPr>
        <w:t> </w:t>
      </w:r>
      <w:r>
        <w:rPr/>
        <w:t>demonstrações</w:t>
      </w:r>
      <w:r>
        <w:rPr>
          <w:spacing w:val="11"/>
        </w:rPr>
        <w:t> </w:t>
      </w:r>
      <w:r>
        <w:rPr/>
        <w:t>contábeis</w:t>
      </w:r>
      <w:r>
        <w:rPr>
          <w:spacing w:val="7"/>
        </w:rPr>
        <w:t> </w:t>
      </w:r>
      <w:r>
        <w:rPr/>
        <w:t>são</w:t>
      </w:r>
      <w:r>
        <w:rPr>
          <w:spacing w:val="5"/>
        </w:rPr>
        <w:t> </w:t>
      </w:r>
      <w:r>
        <w:rPr/>
        <w:t>mensurados</w:t>
      </w:r>
      <w:r>
        <w:rPr>
          <w:spacing w:val="4"/>
        </w:rPr>
        <w:t> </w:t>
      </w:r>
      <w:r>
        <w:rPr/>
        <w:t>usando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Real,</w:t>
      </w:r>
      <w:r>
        <w:rPr>
          <w:spacing w:val="11"/>
        </w:rPr>
        <w:t> </w:t>
      </w:r>
      <w:r>
        <w:rPr/>
        <w:t>moeda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principal</w:t>
      </w:r>
      <w:r>
        <w:rPr>
          <w:spacing w:val="-52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econômico no</w:t>
      </w:r>
      <w:r>
        <w:rPr>
          <w:spacing w:val="1"/>
        </w:rPr>
        <w:t> </w:t>
      </w:r>
      <w:r>
        <w:rPr/>
        <w:t>qual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Empresa atua</w:t>
      </w:r>
      <w:r>
        <w:rPr>
          <w:spacing w:val="-1"/>
        </w:rPr>
        <w:t> </w:t>
      </w:r>
      <w:r>
        <w:rPr/>
        <w:t>(moeda</w:t>
      </w:r>
      <w:r>
        <w:rPr>
          <w:spacing w:val="-1"/>
        </w:rPr>
        <w:t> </w:t>
      </w:r>
      <w:r>
        <w:rPr/>
        <w:t>funcional).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0" w:after="0"/>
        <w:ind w:left="550" w:right="0" w:hanging="359"/>
        <w:jc w:val="left"/>
      </w:pPr>
      <w:r>
        <w:rPr/>
        <w:t>PRINCÍPIOS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CONTÁBEIS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  <w:rPr>
          <w:b/>
          <w:sz w:val="20"/>
        </w:rPr>
      </w:pPr>
      <w:r>
        <w:rPr>
          <w:b/>
          <w:sz w:val="20"/>
        </w:rPr>
        <w:t>Receita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Contrato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 Cliente</w:t>
      </w:r>
    </w:p>
    <w:p>
      <w:pPr>
        <w:pStyle w:val="BodyText"/>
        <w:spacing w:before="1"/>
        <w:ind w:left="192" w:right="669"/>
        <w:jc w:val="both"/>
      </w:pPr>
      <w:r>
        <w:rPr/>
        <w:t>Receita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Cliente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(vigente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2018)</w:t>
      </w:r>
      <w:r>
        <w:rPr>
          <w:spacing w:val="1"/>
        </w:rPr>
        <w:t> </w:t>
      </w:r>
      <w:r>
        <w:rPr/>
        <w:t>requer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reconhecimento de receita seja feito de modo a retratar a</w:t>
      </w:r>
      <w:r>
        <w:rPr>
          <w:spacing w:val="1"/>
        </w:rPr>
        <w:t> </w:t>
      </w:r>
      <w:r>
        <w:rPr/>
        <w:t>transferência de bens</w:t>
      </w:r>
      <w:r>
        <w:rPr>
          <w:spacing w:val="54"/>
        </w:rPr>
        <w:t> </w:t>
      </w:r>
      <w:r>
        <w:rPr/>
        <w:t>ou serviços para o cliente</w:t>
      </w:r>
      <w:r>
        <w:rPr>
          <w:spacing w:val="1"/>
        </w:rPr>
        <w:t> </w:t>
      </w:r>
      <w:r>
        <w:rPr/>
        <w:t>por um montante que reflita a</w:t>
      </w:r>
      <w:r>
        <w:rPr>
          <w:spacing w:val="1"/>
        </w:rPr>
        <w:t> </w:t>
      </w:r>
      <w:r>
        <w:rPr/>
        <w:t>expectativa da</w:t>
      </w:r>
      <w:r>
        <w:rPr>
          <w:spacing w:val="54"/>
        </w:rPr>
        <w:t> </w:t>
      </w:r>
      <w:r>
        <w:rPr/>
        <w:t>Empresa de ter em troca os direitos desses bens ou serviços.</w:t>
      </w:r>
      <w:r>
        <w:rPr>
          <w:spacing w:val="1"/>
        </w:rPr>
        <w:t> </w:t>
      </w:r>
      <w:r>
        <w:rPr/>
        <w:t>No caso da Hemobrás, a obrigação de desempenho está prevista no contrato assinado com o Ministério 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recombinantes,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integram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independente de transcrição. A receita foi reconhecida integralmente em data específica no momento da</w:t>
      </w:r>
      <w:r>
        <w:rPr>
          <w:spacing w:val="1"/>
        </w:rPr>
        <w:t> </w:t>
      </w:r>
      <w:r>
        <w:rPr/>
        <w:t>saída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entrega,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qual</w:t>
      </w:r>
      <w:r>
        <w:rPr>
          <w:spacing w:val="-1"/>
        </w:rPr>
        <w:t> </w:t>
      </w:r>
      <w:r>
        <w:rPr/>
        <w:t>aconteceu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transferência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controle</w:t>
      </w:r>
      <w:r>
        <w:rPr>
          <w:spacing w:val="-2"/>
        </w:rPr>
        <w:t> </w:t>
      </w:r>
      <w:r>
        <w:rPr/>
        <w:t>do bem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cliente.</w:t>
      </w:r>
    </w:p>
    <w:p>
      <w:pPr>
        <w:spacing w:after="0"/>
        <w:jc w:val="both"/>
        <w:sectPr>
          <w:headerReference w:type="default" r:id="rId6"/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93" w:after="0"/>
        <w:ind w:left="1273" w:right="0" w:hanging="361"/>
        <w:jc w:val="both"/>
      </w:pPr>
      <w:r>
        <w:rPr/>
        <w:t>Instrumentos</w:t>
      </w:r>
      <w:r>
        <w:rPr>
          <w:spacing w:val="-4"/>
        </w:rPr>
        <w:t> </w:t>
      </w:r>
      <w:r>
        <w:rPr/>
        <w:t>Financeiros</w:t>
      </w:r>
    </w:p>
    <w:p>
      <w:pPr>
        <w:pStyle w:val="BodyText"/>
        <w:spacing w:line="237" w:lineRule="auto" w:before="7"/>
        <w:ind w:left="192" w:right="671"/>
        <w:jc w:val="both"/>
      </w:pPr>
      <w:r>
        <w:rPr/>
        <w:t>Instrumentos Financeiros – CPC 48 (vigente a partir de 1 de janeiro de 2018) introduz novas exigências para a</w:t>
      </w:r>
      <w:r>
        <w:rPr>
          <w:spacing w:val="-52"/>
        </w:rPr>
        <w:t> </w:t>
      </w:r>
      <w:r>
        <w:rPr/>
        <w:t>classificação de ativos financeiros que depende do modelo de negócios da entidade e das características</w:t>
      </w:r>
      <w:r>
        <w:rPr>
          <w:spacing w:val="1"/>
        </w:rPr>
        <w:t> </w:t>
      </w:r>
      <w:r>
        <w:rPr/>
        <w:t>contratuais do fluxo de caixa dos instrumentos financeiros; define um novo modelo de contabilização de</w:t>
      </w:r>
      <w:r>
        <w:rPr>
          <w:spacing w:val="1"/>
        </w:rPr>
        <w:t> </w:t>
      </w:r>
      <w:r>
        <w:rPr/>
        <w:t>perdas por redução no valor recuperável que exigirá um reconhecimento mais efetivo e introduz um novo</w:t>
      </w:r>
      <w:r>
        <w:rPr>
          <w:spacing w:val="1"/>
        </w:rPr>
        <w:t> </w:t>
      </w:r>
      <w:r>
        <w:rPr/>
        <w:t>padrão de </w:t>
      </w:r>
      <w:r>
        <w:rPr>
          <w:sz w:val="21"/>
        </w:rPr>
        <w:t>hedge accounting </w:t>
      </w:r>
      <w:r>
        <w:rPr/>
        <w:t>e teste de </w:t>
      </w:r>
      <w:r>
        <w:rPr>
          <w:sz w:val="21"/>
        </w:rPr>
        <w:t>impairment </w:t>
      </w:r>
      <w:r>
        <w:rPr/>
        <w:t>com maior divulgação sobre a atividade de gestão de</w:t>
      </w:r>
      <w:r>
        <w:rPr>
          <w:spacing w:val="1"/>
        </w:rPr>
        <w:t> </w:t>
      </w:r>
      <w:r>
        <w:rPr/>
        <w:t>risco.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1" w:after="0"/>
        <w:ind w:left="1273" w:right="0" w:hanging="361"/>
        <w:jc w:val="both"/>
      </w:pPr>
      <w:r>
        <w:rPr/>
        <w:t>Caixa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caixa</w:t>
      </w:r>
    </w:p>
    <w:p>
      <w:pPr>
        <w:pStyle w:val="BodyText"/>
        <w:spacing w:before="1"/>
        <w:ind w:left="192" w:right="675"/>
        <w:jc w:val="both"/>
      </w:pPr>
      <w:r>
        <w:rPr/>
        <w:t>Compreendem saldos de caixa, bancos e investimentos financeiros com realização imediata. Estão sujeitos a</w:t>
      </w:r>
      <w:r>
        <w:rPr>
          <w:spacing w:val="1"/>
        </w:rPr>
        <w:t> </w:t>
      </w:r>
      <w:r>
        <w:rPr/>
        <w:t>risco</w:t>
      </w:r>
      <w:r>
        <w:rPr>
          <w:spacing w:val="-2"/>
        </w:rPr>
        <w:t> </w:t>
      </w:r>
      <w:r>
        <w:rPr/>
        <w:t>insignificante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alteração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justo,</w:t>
      </w:r>
      <w:r>
        <w:rPr>
          <w:spacing w:val="-3"/>
        </w:rPr>
        <w:t> </w:t>
      </w:r>
      <w:r>
        <w:rPr/>
        <w:t>sendo</w:t>
      </w:r>
      <w:r>
        <w:rPr>
          <w:spacing w:val="4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gestão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de curto</w:t>
      </w:r>
      <w:r>
        <w:rPr>
          <w:spacing w:val="-2"/>
        </w:rPr>
        <w:t> </w:t>
      </w:r>
      <w:r>
        <w:rPr/>
        <w:t>prazo.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</w:pPr>
      <w:r>
        <w:rPr/>
        <w:t>Imobilizado</w:t>
      </w:r>
    </w:p>
    <w:p>
      <w:pPr>
        <w:pStyle w:val="BodyText"/>
        <w:spacing w:line="237" w:lineRule="auto" w:before="6"/>
        <w:ind w:left="192" w:right="674"/>
        <w:jc w:val="both"/>
      </w:pPr>
      <w:r>
        <w:rPr/>
        <w:t>O imobilizado é registrado pelo custo de aquisição, formação e construção, que compreende também os</w:t>
      </w:r>
      <w:r>
        <w:rPr>
          <w:spacing w:val="1"/>
        </w:rPr>
        <w:t> </w:t>
      </w:r>
      <w:r>
        <w:rPr/>
        <w:t>custos diretamente atribuíveis para colocar o ativo em condições de operação, bem como, quando aplicável,</w:t>
      </w:r>
      <w:r>
        <w:rPr>
          <w:spacing w:val="1"/>
        </w:rPr>
        <w:t> </w:t>
      </w:r>
      <w:r>
        <w:rPr/>
        <w:t>estimativa dos custos com desmontagem e remoção do imobilizado e de restauração do local onde está</w:t>
      </w:r>
      <w:r>
        <w:rPr>
          <w:spacing w:val="1"/>
        </w:rPr>
        <w:t> </w:t>
      </w:r>
      <w:r>
        <w:rPr/>
        <w:t>localizado,</w:t>
      </w:r>
      <w:r>
        <w:rPr>
          <w:spacing w:val="1"/>
        </w:rPr>
        <w:t> </w:t>
      </w:r>
      <w:r>
        <w:rPr/>
        <w:t>deduzido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depreciação</w:t>
      </w:r>
      <w:r>
        <w:rPr>
          <w:spacing w:val="1"/>
        </w:rPr>
        <w:t> </w:t>
      </w:r>
      <w:r>
        <w:rPr/>
        <w:t>acumulada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(</w:t>
      </w:r>
      <w:r>
        <w:rPr>
          <w:sz w:val="21"/>
        </w:rPr>
        <w:t>impairment</w:t>
      </w:r>
      <w:r>
        <w:rPr/>
        <w:t>).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</w:pPr>
      <w:r>
        <w:rPr/>
        <w:t>Intangível</w:t>
      </w:r>
    </w:p>
    <w:p>
      <w:pPr>
        <w:pStyle w:val="BodyText"/>
        <w:spacing w:before="2"/>
        <w:ind w:left="192" w:right="681"/>
        <w:jc w:val="both"/>
      </w:pPr>
      <w:r>
        <w:rPr/>
        <w:t>O intangível, representado por aquisição de licenças de uso de softwares e marcas adquiridas, é registrado</w:t>
      </w:r>
      <w:r>
        <w:rPr>
          <w:spacing w:val="1"/>
        </w:rPr>
        <w:t> </w:t>
      </w:r>
      <w:r>
        <w:rPr/>
        <w:t>pelo custo de aquisição e/ou formação, sendo amortizado, após a entrada em operação, sendo seus valores</w:t>
      </w:r>
      <w:r>
        <w:rPr>
          <w:spacing w:val="1"/>
        </w:rPr>
        <w:t> </w:t>
      </w:r>
      <w:r>
        <w:rPr/>
        <w:t>recuperáveis em</w:t>
      </w:r>
      <w:r>
        <w:rPr>
          <w:spacing w:val="-2"/>
        </w:rPr>
        <w:t> </w:t>
      </w:r>
      <w:r>
        <w:rPr/>
        <w:t>função de</w:t>
      </w:r>
      <w:r>
        <w:rPr>
          <w:spacing w:val="1"/>
        </w:rPr>
        <w:t> </w:t>
      </w:r>
      <w:r>
        <w:rPr/>
        <w:t>suas</w:t>
      </w:r>
      <w:r>
        <w:rPr>
          <w:spacing w:val="-1"/>
        </w:rPr>
        <w:t> </w:t>
      </w:r>
      <w:r>
        <w:rPr/>
        <w:t>operações.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</w:pPr>
      <w:r>
        <w:rPr/>
        <w:t>Avaliação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recuperável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ativos</w:t>
      </w:r>
    </w:p>
    <w:p>
      <w:pPr>
        <w:pStyle w:val="BodyText"/>
        <w:spacing w:before="1"/>
        <w:ind w:left="192" w:right="676"/>
        <w:jc w:val="both"/>
      </w:pPr>
      <w:r>
        <w:rPr/>
        <w:t>Os bens do imobilizado, intangível e outros ativos não circulantes são avaliados periodicamente com a</w:t>
      </w:r>
      <w:r>
        <w:rPr>
          <w:spacing w:val="1"/>
        </w:rPr>
        <w:t> </w:t>
      </w:r>
      <w:r>
        <w:rPr/>
        <w:t>finalidade de identificar evidências que levem a perdas de valores não recuperáveis, ou, ainda, sempre que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circunstâncias</w:t>
      </w:r>
      <w:r>
        <w:rPr>
          <w:spacing w:val="1"/>
        </w:rPr>
        <w:t> </w:t>
      </w:r>
      <w:r>
        <w:rPr/>
        <w:t>indicarem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recuperável. Quando aplicável, ocorrendo perda decorrente das situações em que o valor contábil do ativo</w:t>
      </w:r>
      <w:r>
        <w:rPr>
          <w:spacing w:val="1"/>
        </w:rPr>
        <w:t> </w:t>
      </w:r>
      <w:r>
        <w:rPr/>
        <w:t>ultrapasse</w:t>
      </w:r>
      <w:r>
        <w:rPr>
          <w:spacing w:val="11"/>
        </w:rPr>
        <w:t> </w:t>
      </w:r>
      <w:r>
        <w:rPr/>
        <w:t>seu</w:t>
      </w:r>
      <w:r>
        <w:rPr>
          <w:spacing w:val="12"/>
        </w:rPr>
        <w:t> </w:t>
      </w:r>
      <w:r>
        <w:rPr/>
        <w:t>valor</w:t>
      </w:r>
      <w:r>
        <w:rPr>
          <w:spacing w:val="13"/>
        </w:rPr>
        <w:t> </w:t>
      </w:r>
      <w:r>
        <w:rPr/>
        <w:t>recuperável</w:t>
      </w:r>
      <w:r>
        <w:rPr>
          <w:spacing w:val="14"/>
        </w:rPr>
        <w:t> </w:t>
      </w:r>
      <w:r>
        <w:rPr/>
        <w:t>-</w:t>
      </w:r>
      <w:r>
        <w:rPr>
          <w:spacing w:val="12"/>
        </w:rPr>
        <w:t> </w:t>
      </w:r>
      <w:r>
        <w:rPr/>
        <w:t>definido</w:t>
      </w:r>
      <w:r>
        <w:rPr>
          <w:spacing w:val="13"/>
        </w:rPr>
        <w:t> </w:t>
      </w:r>
      <w:r>
        <w:rPr/>
        <w:t>pelo</w:t>
      </w:r>
      <w:r>
        <w:rPr>
          <w:spacing w:val="12"/>
        </w:rPr>
        <w:t> </w:t>
      </w:r>
      <w:r>
        <w:rPr/>
        <w:t>maior</w:t>
      </w:r>
      <w:r>
        <w:rPr>
          <w:spacing w:val="15"/>
        </w:rPr>
        <w:t> </w:t>
      </w:r>
      <w:r>
        <w:rPr/>
        <w:t>valor</w:t>
      </w:r>
      <w:r>
        <w:rPr>
          <w:spacing w:val="13"/>
        </w:rPr>
        <w:t> </w:t>
      </w:r>
      <w:r>
        <w:rPr/>
        <w:t>entre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valor</w:t>
      </w:r>
      <w:r>
        <w:rPr>
          <w:spacing w:val="15"/>
        </w:rPr>
        <w:t> </w:t>
      </w:r>
      <w:r>
        <w:rPr/>
        <w:t>em</w:t>
      </w:r>
      <w:r>
        <w:rPr>
          <w:spacing w:val="11"/>
        </w:rPr>
        <w:t> </w:t>
      </w:r>
      <w:r>
        <w:rPr/>
        <w:t>uso</w:t>
      </w:r>
      <w:r>
        <w:rPr>
          <w:spacing w:val="15"/>
        </w:rPr>
        <w:t> </w:t>
      </w:r>
      <w:r>
        <w:rPr/>
        <w:t>do</w:t>
      </w:r>
      <w:r>
        <w:rPr>
          <w:spacing w:val="13"/>
        </w:rPr>
        <w:t> </w:t>
      </w:r>
      <w:r>
        <w:rPr/>
        <w:t>ativo</w:t>
      </w:r>
      <w:r>
        <w:rPr>
          <w:spacing w:val="13"/>
        </w:rPr>
        <w:t> </w:t>
      </w:r>
      <w:r>
        <w:rPr/>
        <w:t>e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valor</w:t>
      </w:r>
      <w:r>
        <w:rPr>
          <w:spacing w:val="13"/>
        </w:rPr>
        <w:t> </w:t>
      </w:r>
      <w:r>
        <w:rPr/>
        <w:t>líquido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venda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ativo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é</w:t>
      </w:r>
      <w:r>
        <w:rPr>
          <w:spacing w:val="-1"/>
        </w:rPr>
        <w:t> </w:t>
      </w:r>
      <w:r>
        <w:rPr/>
        <w:t>reconhecida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resultado do</w:t>
      </w:r>
      <w:r>
        <w:rPr>
          <w:spacing w:val="1"/>
        </w:rPr>
        <w:t> </w:t>
      </w:r>
      <w:r>
        <w:rPr/>
        <w:t>período.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</w:pPr>
      <w:r>
        <w:rPr/>
        <w:t>Provisões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riscos</w:t>
      </w:r>
      <w:r>
        <w:rPr>
          <w:spacing w:val="-3"/>
        </w:rPr>
        <w:t> </w:t>
      </w:r>
      <w:r>
        <w:rPr/>
        <w:t>trabalhistas,</w:t>
      </w:r>
      <w:r>
        <w:rPr>
          <w:spacing w:val="-5"/>
        </w:rPr>
        <w:t> </w:t>
      </w:r>
      <w:r>
        <w:rPr/>
        <w:t>fiscais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cíveis</w:t>
      </w:r>
    </w:p>
    <w:p>
      <w:pPr>
        <w:pStyle w:val="BodyText"/>
        <w:spacing w:before="1"/>
        <w:ind w:left="192" w:right="673"/>
        <w:jc w:val="both"/>
      </w:pPr>
      <w:r>
        <w:rPr/>
        <w:t>São definidas com base em avaliação e qualificação dos riscos cuja probabilidade de perda é considerada</w:t>
      </w:r>
      <w:r>
        <w:rPr>
          <w:spacing w:val="1"/>
        </w:rPr>
        <w:t> </w:t>
      </w:r>
      <w:r>
        <w:rPr/>
        <w:t>provável, conforme CPC 25. Esta avaliação é suportada pelo julgamento da procuradoria jurídica da Empresa,</w:t>
      </w:r>
      <w:r>
        <w:rPr>
          <w:spacing w:val="-52"/>
        </w:rPr>
        <w:t> </w:t>
      </w:r>
      <w:r>
        <w:rPr/>
        <w:t>considerando as jurisprudências, as decisões em instâncias iniciais e superiores, o histórico de eventuais</w:t>
      </w:r>
      <w:r>
        <w:rPr>
          <w:spacing w:val="1"/>
        </w:rPr>
        <w:t> </w:t>
      </w:r>
      <w:r>
        <w:rPr/>
        <w:t>acordos e decisões, a experiência da administração e de seus assessores jurídicos, bem como outros aspectos</w:t>
      </w:r>
      <w:r>
        <w:rPr>
          <w:spacing w:val="-52"/>
        </w:rPr>
        <w:t> </w:t>
      </w:r>
      <w:r>
        <w:rPr/>
        <w:t>aplicáveis.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</w:pPr>
      <w:r>
        <w:rPr/>
        <w:t>Demais</w:t>
      </w:r>
      <w:r>
        <w:rPr>
          <w:spacing w:val="-3"/>
        </w:rPr>
        <w:t> </w:t>
      </w:r>
      <w:r>
        <w:rPr/>
        <w:t>ativos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passivos</w:t>
      </w:r>
      <w:r>
        <w:rPr>
          <w:spacing w:val="-4"/>
        </w:rPr>
        <w:t> </w:t>
      </w:r>
      <w:r>
        <w:rPr/>
        <w:t>circulantes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circulantes</w:t>
      </w:r>
    </w:p>
    <w:p>
      <w:pPr>
        <w:pStyle w:val="BodyText"/>
        <w:spacing w:before="3"/>
        <w:ind w:left="192" w:right="679"/>
        <w:jc w:val="both"/>
      </w:pP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aquisição,</w:t>
      </w:r>
      <w:r>
        <w:rPr>
          <w:spacing w:val="1"/>
        </w:rPr>
        <w:t> </w:t>
      </w:r>
      <w:r>
        <w:rPr/>
        <w:t>reduzidos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provisão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recuperável, quando aplicável. As demais obrigações são registradas pelos valores conhecidos ou calculáveis,</w:t>
      </w:r>
      <w:r>
        <w:rPr>
          <w:spacing w:val="-52"/>
        </w:rPr>
        <w:t> </w:t>
      </w:r>
      <w:r>
        <w:rPr/>
        <w:t>acrescidos,</w:t>
      </w:r>
      <w:r>
        <w:rPr>
          <w:spacing w:val="-2"/>
        </w:rPr>
        <w:t> </w:t>
      </w:r>
      <w:r>
        <w:rPr/>
        <w:t>quando aplicável,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correspondentes</w:t>
      </w:r>
      <w:r>
        <w:rPr>
          <w:spacing w:val="-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variações</w:t>
      </w:r>
      <w:r>
        <w:rPr>
          <w:spacing w:val="-2"/>
        </w:rPr>
        <w:t> </w:t>
      </w:r>
      <w:r>
        <w:rPr/>
        <w:t>monetárias</w:t>
      </w:r>
      <w:r>
        <w:rPr>
          <w:spacing w:val="-2"/>
        </w:rPr>
        <w:t> </w:t>
      </w:r>
      <w:r>
        <w:rPr/>
        <w:t>incorridas.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</w:pP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estimativas</w:t>
      </w:r>
      <w:r>
        <w:rPr>
          <w:spacing w:val="-4"/>
        </w:rPr>
        <w:t> </w:t>
      </w:r>
      <w:r>
        <w:rPr/>
        <w:t>contábeis</w:t>
      </w:r>
    </w:p>
    <w:p>
      <w:pPr>
        <w:pStyle w:val="BodyText"/>
        <w:spacing w:before="4"/>
        <w:ind w:left="192" w:right="675"/>
        <w:jc w:val="both"/>
      </w:pPr>
      <w:r>
        <w:rPr/>
        <w:t>Na elaboração das informações, é necessário que a administração faça uso de estimativas e adote premissas</w:t>
      </w:r>
      <w:r>
        <w:rPr>
          <w:spacing w:val="1"/>
        </w:rPr>
        <w:t> </w:t>
      </w:r>
      <w:r>
        <w:rPr/>
        <w:t>para a contabilização de certos ativos, passivos e outras transações, entre elas: a constituição de provisões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tributários,</w:t>
      </w:r>
      <w:r>
        <w:rPr>
          <w:spacing w:val="1"/>
        </w:rPr>
        <w:t> </w:t>
      </w:r>
      <w:r>
        <w:rPr/>
        <w:t>cíveis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trabalhistas;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ativo</w:t>
      </w:r>
      <w:r>
        <w:rPr>
          <w:spacing w:val="1"/>
        </w:rPr>
        <w:t> </w:t>
      </w:r>
      <w:r>
        <w:rPr/>
        <w:t>imobilizado;</w:t>
      </w:r>
      <w:r>
        <w:rPr>
          <w:spacing w:val="1"/>
        </w:rPr>
        <w:t> </w:t>
      </w:r>
      <w:r>
        <w:rPr/>
        <w:t>as</w:t>
      </w:r>
      <w:r>
        <w:rPr>
          <w:spacing w:val="54"/>
        </w:rPr>
        <w:t> </w:t>
      </w:r>
      <w:r>
        <w:rPr/>
        <w:t>perdas</w:t>
      </w:r>
      <w:r>
        <w:rPr>
          <w:spacing w:val="1"/>
        </w:rPr>
        <w:t> </w:t>
      </w:r>
      <w:r>
        <w:rPr/>
        <w:t>relacionadas ao “contas a receber”; a recuperação do</w:t>
      </w:r>
      <w:r>
        <w:rPr>
          <w:spacing w:val="54"/>
        </w:rPr>
        <w:t> </w:t>
      </w:r>
      <w:r>
        <w:rPr/>
        <w:t>valor de ativos, incluindo intangíveis; e a elaboração</w:t>
      </w:r>
      <w:r>
        <w:rPr>
          <w:spacing w:val="1"/>
        </w:rPr>
        <w:t> </w:t>
      </w:r>
      <w:r>
        <w:rPr/>
        <w:t>das</w:t>
      </w:r>
      <w:r>
        <w:rPr>
          <w:spacing w:val="2"/>
        </w:rPr>
        <w:t> </w:t>
      </w:r>
      <w:r>
        <w:rPr/>
        <w:t>projeções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realização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imposto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renda</w:t>
      </w:r>
      <w:r>
        <w:rPr>
          <w:spacing w:val="2"/>
        </w:rPr>
        <w:t> </w:t>
      </w:r>
      <w:r>
        <w:rPr/>
        <w:t>diferido,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quais,</w:t>
      </w:r>
      <w:r>
        <w:rPr>
          <w:spacing w:val="2"/>
        </w:rPr>
        <w:t> </w:t>
      </w:r>
      <w:r>
        <w:rPr/>
        <w:t>apesar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refletirem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julgamento</w:t>
      </w:r>
      <w:r>
        <w:rPr>
          <w:spacing w:val="3"/>
        </w:rPr>
        <w:t> </w:t>
      </w:r>
      <w:r>
        <w:rPr/>
        <w:t>da</w:t>
      </w:r>
    </w:p>
    <w:p>
      <w:pPr>
        <w:spacing w:after="0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ind w:left="192" w:right="676"/>
        <w:jc w:val="both"/>
      </w:pPr>
      <w:r>
        <w:rPr/>
        <w:t>melhor estimativa possível, por parte da</w:t>
      </w:r>
      <w:r>
        <w:rPr>
          <w:spacing w:val="1"/>
        </w:rPr>
        <w:t> </w:t>
      </w:r>
      <w:r>
        <w:rPr/>
        <w:t>administração da Empresa, podem,</w:t>
      </w:r>
      <w:r>
        <w:rPr>
          <w:spacing w:val="1"/>
        </w:rPr>
        <w:t> </w:t>
      </w:r>
      <w:r>
        <w:rPr/>
        <w:t>eventualmente, apresentar</w:t>
      </w:r>
      <w:r>
        <w:rPr>
          <w:spacing w:val="1"/>
        </w:rPr>
        <w:t> </w:t>
      </w:r>
      <w:r>
        <w:rPr/>
        <w:t>variações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 aos</w:t>
      </w:r>
      <w:r>
        <w:rPr>
          <w:spacing w:val="-1"/>
        </w:rPr>
        <w:t> </w:t>
      </w:r>
      <w:r>
        <w:rPr/>
        <w:t>dados e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reais.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1" w:after="0"/>
        <w:ind w:left="1273" w:right="0" w:hanging="361"/>
        <w:jc w:val="both"/>
      </w:pPr>
      <w:r>
        <w:rPr/>
        <w:t>Perdas</w:t>
      </w:r>
      <w:r>
        <w:rPr>
          <w:spacing w:val="-3"/>
        </w:rPr>
        <w:t> </w:t>
      </w:r>
      <w:r>
        <w:rPr/>
        <w:t>estimadas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liquidação</w:t>
      </w:r>
      <w:r>
        <w:rPr>
          <w:spacing w:val="-3"/>
        </w:rPr>
        <w:t> </w:t>
      </w:r>
      <w:r>
        <w:rPr/>
        <w:t>duvidosa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PECLD</w:t>
      </w:r>
    </w:p>
    <w:p>
      <w:pPr>
        <w:pStyle w:val="BodyText"/>
        <w:spacing w:before="1"/>
        <w:ind w:left="192" w:right="674"/>
        <w:jc w:val="both"/>
      </w:pPr>
      <w:r>
        <w:rPr/>
        <w:t>São constituídas de acordo com os procedimentos e critérios definidos pela administração, que inclui a</w:t>
      </w:r>
      <w:r>
        <w:rPr>
          <w:spacing w:val="1"/>
        </w:rPr>
        <w:t> </w:t>
      </w:r>
      <w:r>
        <w:rPr/>
        <w:t>análise criteriosa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faturas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receber</w:t>
      </w:r>
      <w:r>
        <w:rPr>
          <w:spacing w:val="-1"/>
        </w:rPr>
        <w:t> </w:t>
      </w:r>
      <w:r>
        <w:rPr/>
        <w:t>vencidas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incertas</w:t>
      </w:r>
      <w:r>
        <w:rPr>
          <w:spacing w:val="4"/>
        </w:rPr>
        <w:t> </w:t>
      </w:r>
      <w:r>
        <w:rPr/>
        <w:t>quanto</w:t>
      </w:r>
      <w:r>
        <w:rPr>
          <w:spacing w:val="-1"/>
        </w:rPr>
        <w:t> </w:t>
      </w:r>
      <w:r>
        <w:rPr/>
        <w:t>ao seu</w:t>
      </w:r>
      <w:r>
        <w:rPr>
          <w:spacing w:val="-1"/>
        </w:rPr>
        <w:t> </w:t>
      </w:r>
      <w:r>
        <w:rPr/>
        <w:t>recebimento.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</w:pPr>
      <w:r>
        <w:rPr/>
        <w:t>Demonstração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  <w:r>
        <w:rPr>
          <w:spacing w:val="-4"/>
        </w:rPr>
        <w:t> </w:t>
      </w:r>
      <w:r>
        <w:rPr/>
        <w:t>adicionado -</w:t>
      </w:r>
      <w:r>
        <w:rPr>
          <w:spacing w:val="-2"/>
        </w:rPr>
        <w:t> </w:t>
      </w:r>
      <w:r>
        <w:rPr/>
        <w:t>DVA</w:t>
      </w:r>
    </w:p>
    <w:p>
      <w:pPr>
        <w:pStyle w:val="BodyText"/>
        <w:spacing w:before="4"/>
        <w:ind w:left="192" w:right="675"/>
        <w:jc w:val="both"/>
      </w:pPr>
      <w:r>
        <w:rPr/>
        <w:t>A Empresa elabora a DVA conforme o CPC 09, que é apresentada como parte integrante das demonstrações</w:t>
      </w:r>
      <w:r>
        <w:rPr>
          <w:spacing w:val="1"/>
        </w:rPr>
        <w:t> </w:t>
      </w:r>
      <w:r>
        <w:rPr/>
        <w:t>contábeis.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92" w:right="670"/>
        <w:jc w:val="both"/>
      </w:pPr>
      <w:r>
        <w:rPr/>
        <w:t>Estas demonstrações têm como objetivo apresentar informações relativas à riqueza criada pela Empresa e 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como tais</w:t>
      </w:r>
      <w:r>
        <w:rPr>
          <w:spacing w:val="-1"/>
        </w:rPr>
        <w:t> </w:t>
      </w:r>
      <w:r>
        <w:rPr/>
        <w:t>riquezas</w:t>
      </w:r>
      <w:r>
        <w:rPr>
          <w:spacing w:val="-1"/>
        </w:rPr>
        <w:t> </w:t>
      </w:r>
      <w:r>
        <w:rPr/>
        <w:t>foram</w:t>
      </w:r>
      <w:r>
        <w:rPr>
          <w:spacing w:val="-2"/>
        </w:rPr>
        <w:t> </w:t>
      </w:r>
      <w:r>
        <w:rPr/>
        <w:t>distribuídas.</w:t>
      </w:r>
    </w:p>
    <w:p>
      <w:pPr>
        <w:pStyle w:val="BodyText"/>
        <w:spacing w:before="13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</w:pPr>
      <w:r>
        <w:rPr/>
        <w:t>Moeda</w:t>
      </w:r>
      <w:r>
        <w:rPr>
          <w:spacing w:val="-3"/>
        </w:rPr>
        <w:t> </w:t>
      </w:r>
      <w:r>
        <w:rPr/>
        <w:t>estrangeira</w:t>
      </w:r>
    </w:p>
    <w:p>
      <w:pPr>
        <w:pStyle w:val="BodyText"/>
        <w:spacing w:before="1"/>
        <w:ind w:left="192" w:right="676"/>
        <w:jc w:val="both"/>
      </w:pPr>
      <w:r>
        <w:rPr/>
        <w:t>A</w:t>
      </w:r>
      <w:r>
        <w:rPr>
          <w:spacing w:val="14"/>
        </w:rPr>
        <w:t> </w:t>
      </w:r>
      <w:r>
        <w:rPr/>
        <w:t>administração</w:t>
      </w:r>
      <w:r>
        <w:rPr>
          <w:spacing w:val="13"/>
        </w:rPr>
        <w:t> </w:t>
      </w:r>
      <w:r>
        <w:rPr/>
        <w:t>da</w:t>
      </w:r>
      <w:r>
        <w:rPr>
          <w:spacing w:val="12"/>
        </w:rPr>
        <w:t> </w:t>
      </w:r>
      <w:r>
        <w:rPr/>
        <w:t>Empresa</w:t>
      </w:r>
      <w:r>
        <w:rPr>
          <w:spacing w:val="13"/>
        </w:rPr>
        <w:t> </w:t>
      </w:r>
      <w:r>
        <w:rPr/>
        <w:t>adotou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sua</w:t>
      </w:r>
      <w:r>
        <w:rPr>
          <w:spacing w:val="12"/>
        </w:rPr>
        <w:t> </w:t>
      </w:r>
      <w:r>
        <w:rPr/>
        <w:t>moeda</w:t>
      </w:r>
      <w:r>
        <w:rPr>
          <w:spacing w:val="12"/>
        </w:rPr>
        <w:t> </w:t>
      </w:r>
      <w:r>
        <w:rPr/>
        <w:t>funcional</w:t>
      </w:r>
      <w:r>
        <w:rPr>
          <w:spacing w:val="12"/>
        </w:rPr>
        <w:t> </w:t>
      </w:r>
      <w:r>
        <w:rPr/>
        <w:t>é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Real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acordo</w:t>
      </w:r>
      <w:r>
        <w:rPr>
          <w:spacing w:val="13"/>
        </w:rPr>
        <w:t> </w:t>
      </w:r>
      <w:r>
        <w:rPr/>
        <w:t>com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normas</w:t>
      </w:r>
      <w:r>
        <w:rPr>
          <w:spacing w:val="12"/>
        </w:rPr>
        <w:t> </w:t>
      </w:r>
      <w:r>
        <w:rPr/>
        <w:t>descritas</w:t>
      </w:r>
      <w:r>
        <w:rPr>
          <w:spacing w:val="-53"/>
        </w:rPr>
        <w:t> </w:t>
      </w:r>
      <w:r>
        <w:rPr/>
        <w:t>no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Taxas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Câmbio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Conversão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Contábeis.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moeda</w:t>
      </w:r>
      <w:r>
        <w:rPr>
          <w:spacing w:val="1"/>
        </w:rPr>
        <w:t> </w:t>
      </w:r>
      <w:r>
        <w:rPr/>
        <w:t>estrangeira,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é,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moeda</w:t>
      </w:r>
      <w:r>
        <w:rPr>
          <w:spacing w:val="1"/>
        </w:rPr>
        <w:t> </w:t>
      </w:r>
      <w:r>
        <w:rPr/>
        <w:t>funcional,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convertidas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taxa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câmbio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datas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cada</w:t>
      </w:r>
      <w:r>
        <w:rPr>
          <w:spacing w:val="1"/>
        </w:rPr>
        <w:t> </w:t>
      </w:r>
      <w:r>
        <w:rPr/>
        <w:t>transação.</w:t>
      </w:r>
    </w:p>
    <w:p>
      <w:pPr>
        <w:pStyle w:val="BodyText"/>
        <w:spacing w:before="1"/>
      </w:pPr>
    </w:p>
    <w:p>
      <w:pPr>
        <w:pStyle w:val="BodyText"/>
        <w:ind w:left="192" w:right="676"/>
        <w:jc w:val="both"/>
      </w:pPr>
      <w:r>
        <w:rPr/>
        <w:t>Ativos e passivos monetários em moeda estrangeira são convertidos para a moeda funcional pela taxa de</w:t>
      </w:r>
      <w:r>
        <w:rPr>
          <w:spacing w:val="1"/>
        </w:rPr>
        <w:t> </w:t>
      </w:r>
      <w:r>
        <w:rPr/>
        <w:t>câmbio na data do fechamento. Os ganhos e as perdas de variações nas taxas de câmbio sobre os ativos e os</w:t>
      </w:r>
      <w:r>
        <w:rPr>
          <w:spacing w:val="-52"/>
        </w:rPr>
        <w:t> </w:t>
      </w:r>
      <w:r>
        <w:rPr/>
        <w:t>passivos monetários são reconhecidos nas demonstrações de resultados. Ativos e passivos não monetários</w:t>
      </w:r>
      <w:r>
        <w:rPr>
          <w:spacing w:val="1"/>
        </w:rPr>
        <w:t> </w:t>
      </w:r>
      <w:r>
        <w:rPr/>
        <w:t>adquiridos ou contratados em moeda estrangeira, quando aplicável, são convertidos com base nas taxas de</w:t>
      </w:r>
      <w:r>
        <w:rPr>
          <w:spacing w:val="1"/>
        </w:rPr>
        <w:t> </w:t>
      </w:r>
      <w:r>
        <w:rPr/>
        <w:t>câmbio das</w:t>
      </w:r>
      <w:r>
        <w:rPr>
          <w:spacing w:val="-2"/>
        </w:rPr>
        <w:t> </w:t>
      </w:r>
      <w:r>
        <w:rPr/>
        <w:t>datas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transações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nas</w:t>
      </w:r>
      <w:r>
        <w:rPr>
          <w:spacing w:val="-2"/>
        </w:rPr>
        <w:t> </w:t>
      </w:r>
      <w:r>
        <w:rPr/>
        <w:t>datas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avaliação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valor justo</w:t>
      </w:r>
      <w:r>
        <w:rPr>
          <w:spacing w:val="-1"/>
        </w:rPr>
        <w:t> </w:t>
      </w:r>
      <w:r>
        <w:rPr/>
        <w:t>quando</w:t>
      </w:r>
      <w:r>
        <w:rPr>
          <w:spacing w:val="2"/>
        </w:rPr>
        <w:t> </w:t>
      </w:r>
      <w:r>
        <w:rPr/>
        <w:t>este é</w:t>
      </w:r>
      <w:r>
        <w:rPr>
          <w:spacing w:val="-1"/>
        </w:rPr>
        <w:t> </w:t>
      </w:r>
      <w:r>
        <w:rPr/>
        <w:t>utilizado.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both"/>
      </w:pPr>
      <w:r>
        <w:rPr/>
        <w:t>Autorização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preparação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demonstrações</w:t>
      </w:r>
      <w:r>
        <w:rPr>
          <w:spacing w:val="-2"/>
        </w:rPr>
        <w:t> </w:t>
      </w:r>
      <w:r>
        <w:rPr/>
        <w:t>contábeis</w:t>
      </w:r>
    </w:p>
    <w:p>
      <w:pPr>
        <w:pStyle w:val="BodyText"/>
        <w:spacing w:before="1"/>
        <w:ind w:left="192" w:right="682"/>
        <w:jc w:val="both"/>
      </w:pPr>
      <w:r>
        <w:rPr/>
        <w:t>Foi autorizada pelo Diretor Administrativo e Financeiro, a conclusão da preparação destas demonstrações</w:t>
      </w:r>
      <w:r>
        <w:rPr>
          <w:spacing w:val="1"/>
        </w:rPr>
        <w:t> </w:t>
      </w:r>
      <w:r>
        <w:rPr/>
        <w:t>contábeis em 8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553" w:val="left" w:leader="none"/>
          <w:tab w:pos="554" w:val="left" w:leader="none"/>
        </w:tabs>
        <w:spacing w:line="240" w:lineRule="auto" w:before="0" w:after="0"/>
        <w:ind w:left="553" w:right="0" w:hanging="362"/>
        <w:jc w:val="left"/>
      </w:pPr>
      <w:r>
        <w:rPr/>
        <w:pict>
          <v:rect style="position:absolute;margin-left:329.930023pt;margin-top:41.648125pt;width:202.48401pt;height:.719pt;mso-position-horizontal-relative:page;mso-position-vertical-relative:paragraph;z-index:-18575872" filled="true" fillcolor="#000000" stroked="false">
            <v:fill type="solid"/>
            <w10:wrap type="none"/>
          </v:rect>
        </w:pict>
      </w:r>
      <w:r>
        <w:rPr/>
        <w:pict>
          <v:rect style="position:absolute;margin-left:329.929993pt;margin-top:55.207157pt;width:98.184pt;height:.47998pt;mso-position-horizontal-relative:page;mso-position-vertical-relative:paragraph;z-index:-18575360" filled="true" fillcolor="#000000" stroked="false">
            <v:fill type="solid"/>
            <w10:wrap type="none"/>
          </v:rect>
        </w:pict>
      </w:r>
      <w:r>
        <w:rPr/>
        <w:pict>
          <v:rect style="position:absolute;margin-left:438.070007pt;margin-top:55.207157pt;width:94.344pt;height:.47998pt;mso-position-horizontal-relative:page;mso-position-vertical-relative:paragraph;z-index:-18574848" filled="true" fillcolor="#000000" stroked="false">
            <v:fill type="solid"/>
            <w10:wrap type="none"/>
          </v:rect>
        </w:pict>
      </w:r>
      <w:r>
        <w:rPr/>
        <w:t>CAIXA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CAIXA</w:t>
      </w:r>
    </w:p>
    <w:p>
      <w:pPr>
        <w:pStyle w:val="BodyText"/>
        <w:spacing w:before="11" w:after="1"/>
        <w:rPr>
          <w:b/>
          <w:sz w:val="21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8"/>
        <w:gridCol w:w="1511"/>
        <w:gridCol w:w="1875"/>
        <w:gridCol w:w="594"/>
        <w:gridCol w:w="1575"/>
      </w:tblGrid>
      <w:tr>
        <w:trPr>
          <w:trHeight w:val="259" w:hRule="atLeast"/>
        </w:trPr>
        <w:tc>
          <w:tcPr>
            <w:tcW w:w="55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line="24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5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4" w:lineRule="exact"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4" w:lineRule="exact"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4028" w:type="dxa"/>
          </w:tcPr>
          <w:p>
            <w:pPr>
              <w:pStyle w:val="TableParagraph"/>
              <w:spacing w:line="255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Fundo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fixo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5" w:lineRule="exact" w:before="2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55" w:lineRule="exact" w:before="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5.216</w:t>
            </w:r>
          </w:p>
        </w:tc>
      </w:tr>
      <w:tr>
        <w:trPr>
          <w:trHeight w:val="271" w:hRule="atLeast"/>
        </w:trPr>
        <w:tc>
          <w:tcPr>
            <w:tcW w:w="4028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movimento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9.538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11.152.938</w:t>
            </w:r>
          </w:p>
        </w:tc>
      </w:tr>
      <w:tr>
        <w:trPr>
          <w:trHeight w:val="271" w:hRule="atLeast"/>
        </w:trPr>
        <w:tc>
          <w:tcPr>
            <w:tcW w:w="4028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Aplicações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561.045.097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196.436.826</w:t>
            </w:r>
          </w:p>
        </w:tc>
      </w:tr>
      <w:tr>
        <w:trPr>
          <w:trHeight w:val="272" w:hRule="atLeast"/>
        </w:trPr>
        <w:tc>
          <w:tcPr>
            <w:tcW w:w="4028" w:type="dxa"/>
          </w:tcPr>
          <w:p>
            <w:pPr>
              <w:pStyle w:val="TableParagraph"/>
              <w:spacing w:line="252" w:lineRule="exact"/>
              <w:ind w:left="326"/>
              <w:rPr>
                <w:sz w:val="20"/>
              </w:rPr>
            </w:pPr>
            <w:r>
              <w:rPr>
                <w:sz w:val="20"/>
              </w:rPr>
              <w:t>Aplic.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C/C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1123-2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21.697.762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52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20.564.239</w:t>
            </w:r>
          </w:p>
        </w:tc>
      </w:tr>
      <w:tr>
        <w:trPr>
          <w:trHeight w:val="269" w:hRule="atLeast"/>
        </w:trPr>
        <w:tc>
          <w:tcPr>
            <w:tcW w:w="4028" w:type="dxa"/>
          </w:tcPr>
          <w:p>
            <w:pPr>
              <w:pStyle w:val="TableParagraph"/>
              <w:spacing w:line="249" w:lineRule="exact"/>
              <w:ind w:left="326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BB-Extra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FAE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CNPJ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JBB</w:t>
            </w:r>
          </w:p>
        </w:tc>
        <w:tc>
          <w:tcPr>
            <w:tcW w:w="1511" w:type="dxa"/>
          </w:tcPr>
          <w:p>
            <w:pPr>
              <w:pStyle w:val="TableParagraph"/>
              <w:spacing w:line="249" w:lineRule="exact"/>
              <w:ind w:left="55"/>
              <w:rPr>
                <w:sz w:val="20"/>
              </w:rPr>
            </w:pPr>
            <w:r>
              <w:rPr>
                <w:sz w:val="20"/>
              </w:rPr>
              <w:t>15402-4</w:t>
            </w:r>
          </w:p>
        </w:tc>
        <w:tc>
          <w:tcPr>
            <w:tcW w:w="1875" w:type="dxa"/>
          </w:tcPr>
          <w:p>
            <w:pPr>
              <w:pStyle w:val="TableParagraph"/>
              <w:spacing w:line="24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539.347.335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9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175.771.426</w:t>
            </w:r>
          </w:p>
        </w:tc>
      </w:tr>
      <w:tr>
        <w:trPr>
          <w:trHeight w:val="278" w:hRule="atLeast"/>
        </w:trPr>
        <w:tc>
          <w:tcPr>
            <w:tcW w:w="5539" w:type="dxa"/>
            <w:gridSpan w:val="2"/>
          </w:tcPr>
          <w:p>
            <w:pPr>
              <w:pStyle w:val="TableParagraph"/>
              <w:spacing w:line="252" w:lineRule="exact"/>
              <w:ind w:left="326"/>
              <w:rPr>
                <w:sz w:val="20"/>
              </w:rPr>
            </w:pPr>
            <w:r>
              <w:rPr>
                <w:sz w:val="20"/>
              </w:rPr>
              <w:t>Conta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Poupança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4502/2007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C/C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14.502-05</w:t>
            </w: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69" w:type="dxa"/>
            <w:gridSpan w:val="2"/>
          </w:tcPr>
          <w:p>
            <w:pPr>
              <w:pStyle w:val="TableParagraph"/>
              <w:spacing w:line="252" w:lineRule="exact"/>
              <w:ind w:left="1393"/>
              <w:rPr>
                <w:sz w:val="20"/>
              </w:rPr>
            </w:pPr>
            <w:r>
              <w:rPr>
                <w:sz w:val="20"/>
              </w:rPr>
              <w:t>101.161</w:t>
            </w:r>
          </w:p>
        </w:tc>
      </w:tr>
      <w:tr>
        <w:trPr>
          <w:trHeight w:val="353" w:hRule="atLeast"/>
        </w:trPr>
        <w:tc>
          <w:tcPr>
            <w:tcW w:w="5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561.066.635</w:t>
            </w:r>
          </w:p>
        </w:tc>
        <w:tc>
          <w:tcPr>
            <w:tcW w:w="2169" w:type="dxa"/>
            <w:gridSpan w:val="2"/>
          </w:tcPr>
          <w:p>
            <w:pPr>
              <w:pStyle w:val="TableParagraph"/>
              <w:ind w:left="939"/>
              <w:rPr>
                <w:b/>
                <w:sz w:val="20"/>
              </w:rPr>
            </w:pPr>
            <w:r>
              <w:rPr>
                <w:b/>
                <w:sz w:val="20"/>
              </w:rPr>
              <w:t>207.594.980</w:t>
            </w:r>
          </w:p>
        </w:tc>
      </w:tr>
    </w:tbl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192" w:right="671"/>
        <w:jc w:val="both"/>
      </w:pPr>
      <w:r>
        <w:rPr/>
        <w:pict>
          <v:rect style="position:absolute;margin-left:329.929993pt;margin-top:-26.730639pt;width:98.184pt;height:.47998pt;mso-position-horizontal-relative:page;mso-position-vertical-relative:paragraph;z-index:-18574336" filled="true" fillcolor="#000000" stroked="false">
            <v:fill type="solid"/>
            <w10:wrap type="none"/>
          </v:rect>
        </w:pict>
      </w:r>
      <w:r>
        <w:rPr/>
        <w:pict>
          <v:rect style="position:absolute;margin-left:438.070007pt;margin-top:-26.730639pt;width:94.344pt;height:.47998pt;mso-position-horizontal-relative:page;mso-position-vertical-relative:paragraph;z-index:-18573824" filled="true" fillcolor="#000000" stroked="false">
            <v:fill type="solid"/>
            <w10:wrap type="none"/>
          </v:rect>
        </w:pict>
      </w:r>
      <w:r>
        <w:rPr/>
        <w:pict>
          <v:shape style="position:absolute;margin-left:329.210022pt;margin-top:-12.569668pt;width:98.95pt;height:1.45pt;mso-position-horizontal-relative:page;mso-position-vertical-relative:paragraph;z-index:15732224" coordorigin="6584,-251" coordsize="1979,29" path="m8562,-232l6584,-232,6584,-223,8562,-223,8562,-232xm8562,-251l6584,-251,6584,-242,8562,-242,8562,-2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350006pt;margin-top:-12.569668pt;width:95.1pt;height:1.45pt;mso-position-horizontal-relative:page;mso-position-vertical-relative:paragraph;z-index:15732736" coordorigin="8747,-251" coordsize="1902,29" path="m10648,-232l8747,-232,8747,-223,10648,-223,10648,-232xm10648,-251l8747,-251,8747,-242,10648,-242,10648,-251xe" filled="true" fillcolor="#000000" stroked="false">
            <v:path arrowok="t"/>
            <v:fill type="solid"/>
            <w10:wrap type="none"/>
          </v:shape>
        </w:pict>
      </w:r>
      <w:r>
        <w:rPr/>
        <w:t>As disponibilidades são representadas substancialmente por Fundo Extramercado do Banco do Brasil. Os</w:t>
      </w:r>
      <w:r>
        <w:rPr>
          <w:spacing w:val="1"/>
        </w:rPr>
        <w:t> </w:t>
      </w:r>
      <w:r>
        <w:rPr/>
        <w:t>rendimentos estão vinculados à taxa média ao mês de 0,57%, para a aplicação extramercado. A aplicação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ligada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convênio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4.502,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plasma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Hemocentros,</w:t>
      </w:r>
      <w:r>
        <w:rPr>
          <w:spacing w:val="1"/>
        </w:rPr>
        <w:t> </w:t>
      </w:r>
      <w:r>
        <w:rPr/>
        <w:t>está</w:t>
      </w:r>
      <w:r>
        <w:rPr>
          <w:spacing w:val="-2"/>
        </w:rPr>
        <w:t> </w:t>
      </w:r>
      <w:r>
        <w:rPr/>
        <w:t>representada</w:t>
      </w:r>
      <w:r>
        <w:rPr>
          <w:spacing w:val="-1"/>
        </w:rPr>
        <w:t> </w:t>
      </w:r>
      <w:r>
        <w:rPr/>
        <w:t>por Conta</w:t>
      </w:r>
      <w:r>
        <w:rPr>
          <w:spacing w:val="-1"/>
        </w:rPr>
        <w:t> </w:t>
      </w:r>
      <w:r>
        <w:rPr/>
        <w:t>Poupança.</w:t>
      </w:r>
    </w:p>
    <w:p>
      <w:pPr>
        <w:pStyle w:val="BodyText"/>
        <w:spacing w:before="1"/>
      </w:pPr>
    </w:p>
    <w:p>
      <w:pPr>
        <w:pStyle w:val="BodyText"/>
        <w:spacing w:before="1"/>
        <w:ind w:left="192" w:right="676"/>
        <w:jc w:val="both"/>
      </w:pPr>
      <w:r>
        <w:rPr/>
        <w:t>Em dezembro de 2018, a Empresa recebeu o AFAC, referente a LOA de 2016 e 2017, no valor de R$ 296</w:t>
      </w:r>
      <w:r>
        <w:rPr>
          <w:spacing w:val="1"/>
        </w:rPr>
        <w:t> </w:t>
      </w:r>
      <w:r>
        <w:rPr/>
        <w:t>milhões.</w:t>
      </w:r>
    </w:p>
    <w:p>
      <w:pPr>
        <w:spacing w:after="0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1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93" w:after="0"/>
        <w:ind w:left="718" w:right="0" w:hanging="527"/>
        <w:jc w:val="left"/>
      </w:pPr>
      <w:r>
        <w:rPr/>
        <w:pict>
          <v:rect style="position:absolute;margin-left:331.250031pt;margin-top:45.477093pt;width:201.04401pt;height:.72pt;mso-position-horizontal-relative:page;mso-position-vertical-relative:paragraph;z-index:-18572288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25pt;margin-top:59.037125pt;width:96.024pt;height:.48pt;mso-position-horizontal-relative:page;mso-position-vertical-relative:paragraph;z-index:-18571776" filled="true" fillcolor="#000000" stroked="false">
            <v:fill type="solid"/>
            <w10:wrap type="none"/>
          </v:rect>
        </w:pict>
      </w:r>
      <w:r>
        <w:rPr/>
        <w:pict>
          <v:rect style="position:absolute;margin-left:437.109985pt;margin-top:59.037125pt;width:95.184pt;height:.48pt;mso-position-horizontal-relative:page;mso-position-vertical-relative:paragraph;z-index:-18571264" filled="true" fillcolor="#000000" stroked="false">
            <v:fill type="solid"/>
            <w10:wrap type="none"/>
          </v:rect>
        </w:pict>
      </w:r>
      <w:r>
        <w:rPr/>
        <w:t>CLIENTES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2029"/>
        <w:gridCol w:w="600"/>
        <w:gridCol w:w="1567"/>
      </w:tblGrid>
      <w:tr>
        <w:trPr>
          <w:trHeight w:val="258" w:hRule="atLeast"/>
        </w:trPr>
        <w:tc>
          <w:tcPr>
            <w:tcW w:w="53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39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spacing w:line="245" w:lineRule="exact" w:before="3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5" w:lineRule="exact" w:before="3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5382" w:type="dxa"/>
          </w:tcPr>
          <w:p>
            <w:pPr>
              <w:pStyle w:val="TableParagraph"/>
              <w:spacing w:line="255" w:lineRule="exact" w:before="3"/>
              <w:ind w:left="50"/>
              <w:rPr>
                <w:sz w:val="20"/>
              </w:rPr>
            </w:pPr>
            <w:r>
              <w:rPr>
                <w:sz w:val="20"/>
              </w:rPr>
              <w:t>Clientes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Receber</w:t>
            </w:r>
          </w:p>
        </w:tc>
        <w:tc>
          <w:tcPr>
            <w:tcW w:w="2029" w:type="dxa"/>
          </w:tcPr>
          <w:p>
            <w:pPr>
              <w:pStyle w:val="TableParagraph"/>
              <w:spacing w:line="255" w:lineRule="exact"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146.357.026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5" w:lineRule="exact" w:before="3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149.744.573</w:t>
            </w:r>
          </w:p>
        </w:tc>
      </w:tr>
      <w:tr>
        <w:trPr>
          <w:trHeight w:val="271" w:hRule="atLeast"/>
        </w:trPr>
        <w:tc>
          <w:tcPr>
            <w:tcW w:w="5382" w:type="dxa"/>
          </w:tcPr>
          <w:p>
            <w:pPr>
              <w:pStyle w:val="TableParagraph"/>
              <w:spacing w:line="244" w:lineRule="exact"/>
              <w:ind w:right="863"/>
              <w:jc w:val="right"/>
              <w:rPr>
                <w:sz w:val="18"/>
              </w:rPr>
            </w:pPr>
            <w:r>
              <w:rPr>
                <w:sz w:val="18"/>
              </w:rPr>
              <w:t>Ministério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Saúde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Medicamentos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Hemoderivados</w:t>
            </w:r>
          </w:p>
        </w:tc>
        <w:tc>
          <w:tcPr>
            <w:tcW w:w="2029" w:type="dxa"/>
          </w:tcPr>
          <w:p>
            <w:pPr>
              <w:pStyle w:val="TableParagraph"/>
              <w:spacing w:line="251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40.058.265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40.058.265</w:t>
            </w:r>
          </w:p>
        </w:tc>
      </w:tr>
      <w:tr>
        <w:trPr>
          <w:trHeight w:val="276" w:hRule="atLeast"/>
        </w:trPr>
        <w:tc>
          <w:tcPr>
            <w:tcW w:w="5382" w:type="dxa"/>
          </w:tcPr>
          <w:p>
            <w:pPr>
              <w:pStyle w:val="TableParagraph"/>
              <w:spacing w:line="244" w:lineRule="exact"/>
              <w:ind w:right="896"/>
              <w:jc w:val="right"/>
              <w:rPr>
                <w:sz w:val="18"/>
              </w:rPr>
            </w:pPr>
            <w:r>
              <w:rPr>
                <w:sz w:val="18"/>
              </w:rPr>
              <w:t>Ministério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Saúde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Medicamentos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Recombinantes</w:t>
            </w:r>
          </w:p>
        </w:tc>
        <w:tc>
          <w:tcPr>
            <w:tcW w:w="2029" w:type="dxa"/>
          </w:tcPr>
          <w:p>
            <w:pPr>
              <w:pStyle w:val="TableParagraph"/>
              <w:spacing w:line="25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106.298.761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6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109.686.308</w:t>
            </w:r>
          </w:p>
        </w:tc>
      </w:tr>
      <w:tr>
        <w:trPr>
          <w:trHeight w:val="352" w:hRule="atLeast"/>
        </w:trPr>
        <w:tc>
          <w:tcPr>
            <w:tcW w:w="5382" w:type="dxa"/>
          </w:tcPr>
          <w:p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Clientes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Receber</w:t>
            </w:r>
          </w:p>
        </w:tc>
        <w:tc>
          <w:tcPr>
            <w:tcW w:w="2029" w:type="dxa"/>
          </w:tcPr>
          <w:p>
            <w:pPr>
              <w:pStyle w:val="TableParagraph"/>
              <w:spacing w:before="1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146.357.026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before="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149.744.573</w:t>
            </w:r>
          </w:p>
        </w:tc>
      </w:tr>
    </w:tbl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192" w:right="670"/>
        <w:jc w:val="both"/>
      </w:pPr>
      <w:r>
        <w:rPr/>
        <w:pict>
          <v:rect style="position:absolute;margin-left:331.25pt;margin-top:-26.730644pt;width:96.024pt;height:.48pt;mso-position-horizontal-relative:page;mso-position-vertical-relative:paragraph;z-index:-18570752" filled="true" fillcolor="#000000" stroked="false">
            <v:fill type="solid"/>
            <w10:wrap type="none"/>
          </v:rect>
        </w:pict>
      </w:r>
      <w:r>
        <w:rPr/>
        <w:pict>
          <v:rect style="position:absolute;margin-left:437.109985pt;margin-top:-26.730644pt;width:95.184pt;height:.48pt;mso-position-horizontal-relative:page;mso-position-vertical-relative:paragraph;z-index:-18570240" filled="true" fillcolor="#000000" stroked="false">
            <v:fill type="solid"/>
            <w10:wrap type="none"/>
          </v:rect>
        </w:pict>
      </w:r>
      <w:r>
        <w:rPr/>
        <w:pict>
          <v:shape style="position:absolute;margin-left:330.530029pt;margin-top:-12.570676pt;width:96.75pt;height:1.45pt;mso-position-horizontal-relative:page;mso-position-vertical-relative:paragraph;z-index:15735808" coordorigin="6611,-251" coordsize="1935,29" path="m8545,-232l6611,-232,6611,-223,8545,-223,8545,-232xm8545,-251l6611,-251,6611,-242,8545,-242,8545,-2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390015pt;margin-top:-12.570676pt;width:95.95pt;height:1.45pt;mso-position-horizontal-relative:page;mso-position-vertical-relative:paragraph;z-index:15736320" coordorigin="8728,-251" coordsize="1919,29" path="m10646,-232l8728,-232,8728,-223,10646,-223,10646,-232xm10646,-251l8728,-251,8728,-242,10646,-242,10646,-251xe" filled="true" fillcolor="#000000" stroked="false">
            <v:path arrowok="t"/>
            <v:fill type="solid"/>
            <w10:wrap type="none"/>
          </v:shape>
        </w:pict>
      </w:r>
      <w:r>
        <w:rPr/>
        <w:t>Os recebimentos</w:t>
      </w:r>
      <w:r>
        <w:rPr>
          <w:spacing w:val="1"/>
        </w:rPr>
        <w:t> </w:t>
      </w:r>
      <w:r>
        <w:rPr/>
        <w:t>referentes ao fornecimento do</w:t>
      </w:r>
      <w:r>
        <w:rPr>
          <w:spacing w:val="1"/>
        </w:rPr>
        <w:t> </w:t>
      </w:r>
      <w:r>
        <w:rPr/>
        <w:t>medicamento</w:t>
      </w:r>
      <w:r>
        <w:rPr>
          <w:spacing w:val="54"/>
        </w:rPr>
        <w:t> </w:t>
      </w:r>
      <w:r>
        <w:rPr/>
        <w:t>fator VIII recombinante apresentaram em</w:t>
      </w:r>
      <w:r>
        <w:rPr>
          <w:spacing w:val="1"/>
        </w:rPr>
        <w:t> </w:t>
      </w:r>
      <w:r>
        <w:rPr/>
        <w:t>2018 um prazo médio de aproximadamente 60 dias. Encerramos o exercício de 2018 sem registro de atraso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pagamento do Ministério da</w:t>
      </w:r>
      <w:r>
        <w:rPr>
          <w:spacing w:val="-1"/>
        </w:rPr>
        <w:t> </w:t>
      </w:r>
      <w:r>
        <w:rPr/>
        <w:t>Saúde,</w:t>
      </w:r>
      <w:r>
        <w:rPr>
          <w:spacing w:val="-2"/>
        </w:rPr>
        <w:t> </w:t>
      </w:r>
      <w:r>
        <w:rPr/>
        <w:t>único</w:t>
      </w:r>
      <w:r>
        <w:rPr>
          <w:spacing w:val="3"/>
        </w:rPr>
        <w:t> </w:t>
      </w:r>
      <w:r>
        <w:rPr/>
        <w:t>cliente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Hemobrás.</w:t>
      </w:r>
    </w:p>
    <w:p>
      <w:pPr>
        <w:pStyle w:val="BodyText"/>
        <w:spacing w:before="1"/>
      </w:pPr>
    </w:p>
    <w:p>
      <w:pPr>
        <w:pStyle w:val="BodyText"/>
        <w:ind w:left="192" w:right="674"/>
        <w:jc w:val="both"/>
      </w:pPr>
      <w:r>
        <w:rPr/>
        <w:t>Em relação ao fornecimento dos medicamentos hemoderivados, não houve em 2018 o fornecimento destes</w:t>
      </w:r>
      <w:r>
        <w:rPr>
          <w:spacing w:val="1"/>
        </w:rPr>
        <w:t> </w:t>
      </w:r>
      <w:r>
        <w:rPr/>
        <w:t>medicamentos e o saldo em aberto é referente à prestação de serviços de gerenciamento do plasma de anos</w:t>
      </w:r>
      <w:r>
        <w:rPr>
          <w:spacing w:val="-52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liquidados,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para</w:t>
      </w:r>
      <w:r>
        <w:rPr>
          <w:spacing w:val="54"/>
        </w:rPr>
        <w:t> </w:t>
      </w:r>
      <w:r>
        <w:rPr/>
        <w:t>o</w:t>
      </w:r>
      <w:r>
        <w:rPr>
          <w:spacing w:val="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 de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1"/>
      </w:pPr>
    </w:p>
    <w:p>
      <w:pPr>
        <w:pStyle w:val="BodyText"/>
        <w:ind w:left="192" w:right="676"/>
        <w:jc w:val="both"/>
      </w:pPr>
      <w:r>
        <w:rPr/>
        <w:t>Em virtude do andamento das negociações, no exercício de 2018, a Administração da Hemobrás não realizou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provisão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PECLD.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tabs>
          <w:tab w:pos="901" w:val="left" w:leader="none"/>
        </w:tabs>
      </w:pPr>
      <w:r>
        <w:rPr/>
        <w:pict>
          <v:shape style="position:absolute;margin-left:55.920002pt;margin-top:28.928122pt;width:480.35pt;height:.5pt;mso-position-horizontal-relative:page;mso-position-vertical-relative:paragraph;z-index:15736832" coordorigin="1118,579" coordsize="9607,10" path="m3495,579l3485,579,2415,579,2405,579,2405,579,1118,579,1118,588,2405,588,2405,588,2415,588,3485,588,3495,588,3495,579xm4472,579l3495,579,3495,588,4472,588,4472,579xm8406,579l7343,579,7333,579,7333,579,6361,579,6351,579,5471,579,5461,579,4482,579,4472,579,4472,588,4482,588,5461,588,5471,588,6351,588,6361,588,7333,588,7333,588,7343,588,8406,588,8406,579xm8416,579l8406,579,8406,588,8416,588,8416,579xm9566,579l8416,579,8416,588,9566,588,9566,579xm10725,579l9576,579,9566,579,9566,588,9576,588,10725,588,10725,579xe" filled="true" fillcolor="#000000" stroked="false">
            <v:path arrowok="t"/>
            <v:fill type="solid"/>
            <w10:wrap type="none"/>
          </v:shape>
        </w:pict>
      </w:r>
      <w:r>
        <w:rPr/>
        <w:t>5.1</w:t>
        <w:tab/>
        <w:t>AGING</w:t>
      </w:r>
      <w:r>
        <w:rPr>
          <w:spacing w:val="-2"/>
        </w:rPr>
        <w:t> </w:t>
      </w:r>
      <w:r>
        <w:rPr/>
        <w:t>LIST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RECEBER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086"/>
        <w:gridCol w:w="999"/>
        <w:gridCol w:w="985"/>
        <w:gridCol w:w="945"/>
        <w:gridCol w:w="741"/>
        <w:gridCol w:w="1323"/>
        <w:gridCol w:w="897"/>
        <w:gridCol w:w="277"/>
        <w:gridCol w:w="1073"/>
      </w:tblGrid>
      <w:tr>
        <w:trPr>
          <w:trHeight w:val="787" w:hRule="atLeast"/>
        </w:trPr>
        <w:tc>
          <w:tcPr>
            <w:tcW w:w="12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0" w:lineRule="atLeast" w:before="64"/>
              <w:ind w:left="184" w:right="169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Pendente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0" w:lineRule="atLeast" w:before="64"/>
              <w:ind w:left="178" w:right="113" w:hanging="108"/>
              <w:rPr>
                <w:b/>
                <w:sz w:val="16"/>
              </w:rPr>
            </w:pPr>
            <w:r>
              <w:rPr>
                <w:b/>
                <w:sz w:val="16"/>
              </w:rPr>
              <w:t>1 a 30 dias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vencer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0" w:lineRule="atLeast" w:before="64"/>
              <w:ind w:left="183" w:right="135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1-30 Dias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vencido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18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31-60</w:t>
            </w:r>
          </w:p>
          <w:p>
            <w:pPr>
              <w:pStyle w:val="TableParagraph"/>
              <w:ind w:left="118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Dias</w:t>
            </w:r>
          </w:p>
          <w:p>
            <w:pPr>
              <w:pStyle w:val="TableParagraph"/>
              <w:spacing w:before="136"/>
              <w:ind w:left="118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vencido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11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 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90</w:t>
            </w:r>
          </w:p>
          <w:p>
            <w:pPr>
              <w:pStyle w:val="TableParagraph"/>
              <w:ind w:left="114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Dias</w:t>
            </w:r>
          </w:p>
          <w:p>
            <w:pPr>
              <w:pStyle w:val="TableParagraph"/>
              <w:spacing w:before="136"/>
              <w:ind w:left="11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vencido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373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180</w:t>
            </w:r>
          </w:p>
          <w:p>
            <w:pPr>
              <w:pStyle w:val="TableParagraph"/>
              <w:ind w:left="373" w:right="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Dias</w:t>
            </w:r>
          </w:p>
          <w:p>
            <w:pPr>
              <w:pStyle w:val="TableParagraph"/>
              <w:spacing w:before="136"/>
              <w:ind w:left="373" w:right="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vencido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19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360</w:t>
            </w:r>
          </w:p>
          <w:p>
            <w:pPr>
              <w:pStyle w:val="TableParagraph"/>
              <w:ind w:left="119"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Dias</w:t>
            </w:r>
          </w:p>
          <w:p>
            <w:pPr>
              <w:pStyle w:val="TableParagraph"/>
              <w:spacing w:before="136"/>
              <w:ind w:left="119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vencido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2" w:right="24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Mais </w:t>
            </w:r>
            <w:r>
              <w:rPr>
                <w:b/>
                <w:sz w:val="16"/>
              </w:rPr>
              <w:t>361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Dias</w:t>
            </w:r>
          </w:p>
          <w:p>
            <w:pPr>
              <w:pStyle w:val="TableParagraph"/>
              <w:spacing w:before="132"/>
              <w:ind w:left="152" w:right="2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vencido</w:t>
            </w:r>
          </w:p>
        </w:tc>
      </w:tr>
      <w:tr>
        <w:trPr>
          <w:trHeight w:val="365" w:hRule="atLeast"/>
        </w:trPr>
        <w:tc>
          <w:tcPr>
            <w:tcW w:w="12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left="76"/>
              <w:rPr>
                <w:sz w:val="16"/>
              </w:rPr>
            </w:pPr>
            <w:r>
              <w:rPr>
                <w:sz w:val="16"/>
              </w:rPr>
              <w:t>Hemoderivados</w:t>
            </w:r>
          </w:p>
        </w:tc>
        <w:tc>
          <w:tcPr>
            <w:tcW w:w="10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left="234" w:right="51"/>
              <w:jc w:val="center"/>
              <w:rPr>
                <w:sz w:val="16"/>
              </w:rPr>
            </w:pPr>
            <w:r>
              <w:rPr>
                <w:sz w:val="16"/>
              </w:rPr>
              <w:t>40.058.265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right="8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right="7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right="13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90" w:val="left" w:leader="none"/>
              </w:tabs>
              <w:spacing w:before="84"/>
              <w:ind w:left="20"/>
              <w:rPr>
                <w:sz w:val="16"/>
              </w:rPr>
            </w:pPr>
            <w:r>
              <w:rPr>
                <w:sz w:val="16"/>
              </w:rPr>
              <w:t>0</w:t>
              <w:tab/>
              <w:t>0</w:t>
            </w:r>
          </w:p>
        </w:tc>
        <w:tc>
          <w:tcPr>
            <w:tcW w:w="8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40.058.265</w:t>
            </w:r>
          </w:p>
        </w:tc>
      </w:tr>
      <w:tr>
        <w:trPr>
          <w:trHeight w:val="318" w:hRule="atLeast"/>
        </w:trPr>
        <w:tc>
          <w:tcPr>
            <w:tcW w:w="12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76"/>
              <w:rPr>
                <w:sz w:val="16"/>
              </w:rPr>
            </w:pPr>
            <w:r>
              <w:rPr>
                <w:sz w:val="16"/>
              </w:rPr>
              <w:t>Recombinantes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47" w:right="51"/>
              <w:jc w:val="center"/>
              <w:rPr>
                <w:sz w:val="16"/>
              </w:rPr>
            </w:pPr>
            <w:r>
              <w:rPr>
                <w:sz w:val="16"/>
              </w:rPr>
              <w:t>106.298.761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78.926.947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25.406.914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1.063.868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before="60"/>
              <w:ind w:left="20"/>
              <w:rPr>
                <w:sz w:val="16"/>
              </w:rPr>
            </w:pPr>
            <w:r>
              <w:rPr>
                <w:sz w:val="16"/>
              </w:rPr>
              <w:t>0</w:t>
              <w:tab/>
              <w:t>901.031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</w:tr>
      <w:tr>
        <w:trPr>
          <w:trHeight w:val="343" w:hRule="atLeast"/>
        </w:trPr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76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146.357.027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78.926.947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25.406.914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1.063.868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82" w:val="left" w:leader="none"/>
              </w:tabs>
              <w:spacing w:before="9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  <w:tab/>
              <w:t>901.031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40.058.265</w:t>
            </w:r>
          </w:p>
        </w:tc>
      </w:tr>
    </w:tbl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92" w:right="670"/>
        <w:jc w:val="both"/>
      </w:pPr>
      <w:r>
        <w:rPr/>
        <w:t>Atualmente, o recebimento de R$ 40.058.265, referente aos medicamentos hemoderivados encontra-se em</w:t>
      </w:r>
      <w:r>
        <w:rPr>
          <w:spacing w:val="1"/>
        </w:rPr>
        <w:t> </w:t>
      </w:r>
      <w:r>
        <w:rPr/>
        <w:t>negociação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 Ministério da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92"/>
        <w:jc w:val="both"/>
      </w:pPr>
      <w:r>
        <w:rPr/>
        <w:t>Conforme</w:t>
      </w:r>
      <w:r>
        <w:rPr>
          <w:spacing w:val="-3"/>
        </w:rPr>
        <w:t> </w:t>
      </w:r>
      <w:r>
        <w:rPr/>
        <w:t>comentado na</w:t>
      </w:r>
      <w:r>
        <w:rPr>
          <w:spacing w:val="-3"/>
        </w:rPr>
        <w:t> </w:t>
      </w:r>
      <w:r>
        <w:rPr/>
        <w:t>nota</w:t>
      </w:r>
      <w:r>
        <w:rPr>
          <w:spacing w:val="-2"/>
        </w:rPr>
        <w:t> </w:t>
      </w:r>
      <w:r>
        <w:rPr/>
        <w:t>explicativa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Hemobrás</w:t>
      </w:r>
      <w:r>
        <w:rPr>
          <w:spacing w:val="-3"/>
        </w:rPr>
        <w:t> </w:t>
      </w:r>
      <w:r>
        <w:rPr/>
        <w:t>não</w:t>
      </w:r>
      <w:r>
        <w:rPr>
          <w:spacing w:val="-1"/>
        </w:rPr>
        <w:t> </w:t>
      </w:r>
      <w:r>
        <w:rPr/>
        <w:t>realizou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PECLD.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773" w:val="left" w:leader="none"/>
          <w:tab w:pos="775" w:val="left" w:leader="none"/>
        </w:tabs>
        <w:spacing w:line="240" w:lineRule="auto" w:before="0" w:after="0"/>
        <w:ind w:left="774" w:right="0" w:hanging="583"/>
        <w:jc w:val="left"/>
      </w:pPr>
      <w:r>
        <w:rPr/>
        <w:t>ESTOQUE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92" w:right="0" w:firstLine="0"/>
        <w:jc w:val="both"/>
        <w:rPr>
          <w:b/>
          <w:sz w:val="20"/>
        </w:rPr>
      </w:pPr>
      <w:r>
        <w:rPr>
          <w:b/>
          <w:sz w:val="20"/>
        </w:rPr>
        <w:t>Concentrado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fator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VIII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coagulação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recombinante</w:t>
      </w:r>
    </w:p>
    <w:p>
      <w:pPr>
        <w:pStyle w:val="BodyText"/>
        <w:spacing w:before="1"/>
        <w:ind w:left="192" w:right="673"/>
        <w:jc w:val="both"/>
      </w:pPr>
      <w:r>
        <w:rPr/>
        <w:t>Em 2018, a Hemobrás continuou a distribuição do concentrado de fator VIII de coagulação recombinante</w:t>
      </w:r>
      <w:r>
        <w:rPr>
          <w:spacing w:val="1"/>
        </w:rPr>
        <w:t> </w:t>
      </w:r>
      <w:r>
        <w:rPr/>
        <w:t>recebido da Shire/Baxalta. Os estoques foram mensurados com base no valor de aquisição e o método</w:t>
      </w:r>
      <w:r>
        <w:rPr>
          <w:spacing w:val="1"/>
        </w:rPr>
        <w:t> </w:t>
      </w:r>
      <w:r>
        <w:rPr/>
        <w:t>utilizado para mensuração das saídas foi o custo médio ponderado. O valor realizável líquido da quantidade</w:t>
      </w:r>
      <w:r>
        <w:rPr>
          <w:spacing w:val="1"/>
        </w:rPr>
        <w:t> </w:t>
      </w:r>
      <w:r>
        <w:rPr/>
        <w:t>de estoque mantido para atender contratos de venda com o Ministério da Saúde no exercício corrente foi</w:t>
      </w:r>
      <w:r>
        <w:rPr>
          <w:spacing w:val="1"/>
        </w:rPr>
        <w:t> </w:t>
      </w:r>
      <w:r>
        <w:rPr/>
        <w:t>maior que o custo de aquisição, dessa forma, o estoque foi mensurado pelo custo de aquisição. A Hemobrás</w:t>
      </w:r>
      <w:r>
        <w:rPr>
          <w:spacing w:val="1"/>
        </w:rPr>
        <w:t> </w:t>
      </w:r>
      <w:r>
        <w:rPr/>
        <w:t>continua a adquirir os medicamentos recombinantes em moeda corrente, fato que vem ocorrendo desde a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spacing w:after="0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spacing w:before="93"/>
        <w:jc w:val="both"/>
      </w:pPr>
      <w:r>
        <w:rPr/>
        <w:t>Gestão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Plasma</w:t>
      </w:r>
    </w:p>
    <w:p>
      <w:pPr>
        <w:pStyle w:val="BodyText"/>
        <w:spacing w:before="4"/>
        <w:ind w:left="192" w:right="671"/>
        <w:jc w:val="both"/>
      </w:pPr>
      <w:r>
        <w:rPr/>
        <w:t>Em maio de 2017, ocorreu a perda do Certificado de Boas Práticas de Fabricação – CBPF pelo LFB, conforme</w:t>
      </w:r>
      <w:r>
        <w:rPr>
          <w:spacing w:val="1"/>
        </w:rPr>
        <w:t> </w:t>
      </w:r>
      <w:r>
        <w:rPr/>
        <w:t>resoluções da Agência Nacional de Vigilância Sanitária - ANVISA publicadas em Diário Oficial da União nos</w:t>
      </w:r>
      <w:r>
        <w:rPr>
          <w:spacing w:val="1"/>
        </w:rPr>
        <w:t> </w:t>
      </w:r>
      <w:r>
        <w:rPr/>
        <w:t>meses de abril e maio de 2017. Este evento impactou diretamente a execução dos contratos da Hemobrás</w:t>
      </w:r>
      <w:r>
        <w:rPr>
          <w:spacing w:val="1"/>
        </w:rPr>
        <w:t> </w:t>
      </w:r>
      <w:r>
        <w:rPr/>
        <w:t>com o Ministério da Saúde. Em 19 de julho de 2017, a ANVISA publica a Resolução RE nº 1.917, que</w:t>
      </w:r>
      <w:r>
        <w:rPr>
          <w:spacing w:val="1"/>
        </w:rPr>
        <w:t> </w:t>
      </w:r>
      <w:r>
        <w:rPr/>
        <w:t>suspendeu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importação e a</w:t>
      </w:r>
      <w:r>
        <w:rPr>
          <w:spacing w:val="-1"/>
        </w:rPr>
        <w:t> </w:t>
      </w:r>
      <w:r>
        <w:rPr/>
        <w:t>distribuição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hemoderivados</w:t>
      </w:r>
      <w:r>
        <w:rPr>
          <w:spacing w:val="-1"/>
        </w:rPr>
        <w:t> </w:t>
      </w:r>
      <w:r>
        <w:rPr/>
        <w:t>produzidos</w:t>
      </w:r>
      <w:r>
        <w:rPr>
          <w:spacing w:val="-2"/>
        </w:rPr>
        <w:t> </w:t>
      </w:r>
      <w:r>
        <w:rPr/>
        <w:t>pelo LFB.</w:t>
      </w:r>
    </w:p>
    <w:p>
      <w:pPr>
        <w:pStyle w:val="BodyText"/>
      </w:pPr>
    </w:p>
    <w:p>
      <w:pPr>
        <w:pStyle w:val="BodyText"/>
        <w:ind w:left="192" w:right="672"/>
        <w:jc w:val="both"/>
      </w:pPr>
      <w:r>
        <w:rPr/>
        <w:t>Em relação à existência de estoque de plasma estocado que aguarda definição de destino, ainda no ano de</w:t>
      </w:r>
      <w:r>
        <w:rPr>
          <w:spacing w:val="1"/>
        </w:rPr>
        <w:t> </w:t>
      </w:r>
      <w:r>
        <w:rPr/>
        <w:t>2017 ocorreram dois fatos importantes, os quais vale rememorar. Em 4 de abril de 2017, a Portaria GM/MS</w:t>
      </w:r>
      <w:r>
        <w:rPr>
          <w:spacing w:val="1"/>
        </w:rPr>
        <w:t> </w:t>
      </w:r>
      <w:r>
        <w:rPr/>
        <w:t>1.854/2010 foi revogada pela Portaria GM/MS 922/2017, com isso o Ministério da Saúde passou a ter a</w:t>
      </w:r>
      <w:r>
        <w:rPr>
          <w:spacing w:val="1"/>
        </w:rPr>
        <w:t> </w:t>
      </w:r>
      <w:r>
        <w:rPr/>
        <w:t>responsabilidade pela gestão do plasma excedente do uso transfusional, ficando a Hemobrás responsável</w:t>
      </w:r>
      <w:r>
        <w:rPr>
          <w:spacing w:val="1"/>
        </w:rPr>
        <w:t> </w:t>
      </w:r>
      <w:r>
        <w:rPr/>
        <w:t>apenas pela guarda do plasma já estocado. Contudo a Hemobrás seguiu com as tratativas com o Ministério</w:t>
      </w:r>
      <w:r>
        <w:rPr>
          <w:spacing w:val="1"/>
        </w:rPr>
        <w:t> </w:t>
      </w:r>
      <w:r>
        <w:rPr/>
        <w:t>da Saúde no intuito de estruturar as condições necessárias às atividades da gestão do plasma, visando a</w:t>
      </w:r>
      <w:r>
        <w:rPr>
          <w:spacing w:val="1"/>
        </w:rPr>
        <w:t> </w:t>
      </w:r>
      <w:r>
        <w:rPr/>
        <w:t>retomada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coleta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plasma</w:t>
      </w:r>
      <w:r>
        <w:rPr>
          <w:spacing w:val="-1"/>
        </w:rPr>
        <w:t> </w:t>
      </w:r>
      <w:r>
        <w:rPr/>
        <w:t>junto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Hemocentros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todo o</w:t>
      </w:r>
      <w:r>
        <w:rPr>
          <w:spacing w:val="-1"/>
        </w:rPr>
        <w:t> </w:t>
      </w:r>
      <w:r>
        <w:rPr/>
        <w:t>país.</w:t>
      </w:r>
    </w:p>
    <w:p>
      <w:pPr>
        <w:pStyle w:val="BodyText"/>
      </w:pPr>
    </w:p>
    <w:p>
      <w:pPr>
        <w:pStyle w:val="BodyText"/>
        <w:ind w:left="192" w:right="675"/>
        <w:jc w:val="both"/>
      </w:pPr>
      <w:r>
        <w:rPr/>
        <w:t>No exercício de 2018 a</w:t>
      </w:r>
      <w:r>
        <w:rPr>
          <w:spacing w:val="1"/>
        </w:rPr>
        <w:t> </w:t>
      </w:r>
      <w:r>
        <w:rPr/>
        <w:t>Hemobrás buscou uma solução em conjunto com o Ministério da Saúde que</w:t>
      </w:r>
      <w:r>
        <w:rPr>
          <w:spacing w:val="1"/>
        </w:rPr>
        <w:t> </w:t>
      </w:r>
      <w:r>
        <w:rPr/>
        <w:t>possibilitasse o fracionamento do plasma já enviado para a França, bem como do plasma estocado no Brasil.</w:t>
      </w:r>
      <w:r>
        <w:rPr>
          <w:spacing w:val="1"/>
        </w:rPr>
        <w:t> </w:t>
      </w:r>
      <w:r>
        <w:rPr/>
        <w:t>Apesar de todo o esforço do Ministério da Saúde em contratar um fracionador para este plasma, os dois</w:t>
      </w:r>
      <w:r>
        <w:rPr>
          <w:spacing w:val="1"/>
        </w:rPr>
        <w:t> </w:t>
      </w:r>
      <w:r>
        <w:rPr/>
        <w:t>pregões realizados não obtiveram sucesso. A Hemobrás também iniciou uma busca por novos fracionadores,</w:t>
      </w:r>
      <w:r>
        <w:rPr>
          <w:spacing w:val="-52"/>
        </w:rPr>
        <w:t> </w:t>
      </w:r>
      <w:r>
        <w:rPr/>
        <w:t>mas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ser concluído</w:t>
      </w:r>
      <w:r>
        <w:rPr>
          <w:spacing w:val="-1"/>
        </w:rPr>
        <w:t> </w:t>
      </w:r>
      <w:r>
        <w:rPr/>
        <w:t>apenas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2019.</w:t>
      </w:r>
    </w:p>
    <w:p>
      <w:pPr>
        <w:pStyle w:val="BodyText"/>
      </w:pPr>
    </w:p>
    <w:p>
      <w:pPr>
        <w:pStyle w:val="BodyText"/>
        <w:ind w:left="192" w:right="670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existência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frascos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hemoderivados,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estoque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do</w:t>
      </w:r>
      <w:r>
        <w:rPr>
          <w:spacing w:val="-52"/>
        </w:rPr>
        <w:t> </w:t>
      </w:r>
      <w:r>
        <w:rPr/>
        <w:t>exercício de 2017, com validade próxima a expirar e que não podem ser comercializado, ainda em 2017 a</w:t>
      </w:r>
      <w:r>
        <w:rPr>
          <w:spacing w:val="1"/>
        </w:rPr>
        <w:t> </w:t>
      </w:r>
      <w:r>
        <w:rPr/>
        <w:t>Hemobrás havia solicitado autorização excepcional da ANVISA para a distribuição desses medicamentos.</w:t>
      </w:r>
      <w:r>
        <w:rPr>
          <w:spacing w:val="1"/>
        </w:rPr>
        <w:t> </w:t>
      </w:r>
      <w:r>
        <w:rPr/>
        <w:t>Contudo, o pedido de autorização excepcional de distribuição pela ANVISA não foi deferido, sendo esta</w:t>
      </w:r>
      <w:r>
        <w:rPr>
          <w:spacing w:val="1"/>
        </w:rPr>
        <w:t> </w:t>
      </w:r>
      <w:r>
        <w:rPr/>
        <w:t>negativa</w:t>
      </w:r>
      <w:r>
        <w:rPr>
          <w:spacing w:val="-2"/>
        </w:rPr>
        <w:t> </w:t>
      </w:r>
      <w:r>
        <w:rPr/>
        <w:t>comunicada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spacing w:before="1"/>
        <w:ind w:left="192" w:right="676"/>
        <w:jc w:val="both"/>
      </w:pPr>
      <w:r>
        <w:rPr/>
        <w:t>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encaminhou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Logística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Ofício</w:t>
      </w:r>
      <w:r>
        <w:rPr>
          <w:spacing w:val="-52"/>
        </w:rPr>
        <w:t> </w:t>
      </w:r>
      <w:r>
        <w:rPr/>
        <w:t>835/2018/DPEI/PR informando a disponibilidade de frascos de Concentrado de Imunoglobulina G Humana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endovenoso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Albumina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advindos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54"/>
        </w:rPr>
        <w:t> </w:t>
      </w:r>
      <w:r>
        <w:rPr/>
        <w:t>de</w:t>
      </w:r>
      <w:r>
        <w:rPr>
          <w:spacing w:val="1"/>
        </w:rPr>
        <w:t> </w:t>
      </w:r>
      <w:r>
        <w:rPr/>
        <w:t>fracionamento internacional do plasma brasileiro, celebrado entre esta Empresa pública e o Laboratório</w:t>
      </w:r>
      <w:r>
        <w:rPr>
          <w:spacing w:val="1"/>
        </w:rPr>
        <w:t> </w:t>
      </w:r>
      <w:r>
        <w:rPr/>
        <w:t>Francês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Fracionamento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Biotecnologia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LFB.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clarificadas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dos</w:t>
      </w:r>
      <w:r>
        <w:rPr>
          <w:spacing w:val="-52"/>
        </w:rPr>
        <w:t> </w:t>
      </w:r>
      <w:r>
        <w:rPr/>
        <w:t>medicamentos em estoque, apresentada a documentação que comprova o relato e expressa que entende ser</w:t>
      </w:r>
      <w:r>
        <w:rPr>
          <w:spacing w:val="-52"/>
        </w:rPr>
        <w:t> </w:t>
      </w:r>
      <w:r>
        <w:rPr/>
        <w:t>cabível a formulação, por parte do MS, de pedido de excepcionalidade à ANVISA para liberação dos lotes de</w:t>
      </w:r>
      <w:r>
        <w:rPr>
          <w:spacing w:val="1"/>
        </w:rPr>
        <w:t> </w:t>
      </w:r>
      <w:r>
        <w:rPr/>
        <w:t>hemoderivados.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92" w:right="668"/>
        <w:jc w:val="both"/>
      </w:pPr>
      <w:r>
        <w:rPr/>
        <w:t>Adicionalmente, em dezembro de 2018, o LFB realizou reunião com a ANVISA no intuito de defender a</w:t>
      </w:r>
      <w:r>
        <w:rPr>
          <w:spacing w:val="1"/>
        </w:rPr>
        <w:t> </w:t>
      </w:r>
      <w:r>
        <w:rPr/>
        <w:t>documentação farmacêutica dos medicamentos.</w:t>
      </w:r>
      <w:r>
        <w:rPr>
          <w:spacing w:val="1"/>
        </w:rPr>
        <w:t> </w:t>
      </w:r>
      <w:r>
        <w:rPr/>
        <w:t>Todavia,</w:t>
      </w:r>
      <w:r>
        <w:rPr>
          <w:spacing w:val="1"/>
        </w:rPr>
        <w:t> </w:t>
      </w:r>
      <w:r>
        <w:rPr/>
        <w:t>a Hemobrás está aguardando</w:t>
      </w:r>
      <w:r>
        <w:rPr>
          <w:spacing w:val="1"/>
        </w:rPr>
        <w:t> </w:t>
      </w:r>
      <w:r>
        <w:rPr/>
        <w:t>a evolução das</w:t>
      </w:r>
      <w:r>
        <w:rPr>
          <w:spacing w:val="1"/>
        </w:rPr>
        <w:t> </w:t>
      </w:r>
      <w:r>
        <w:rPr/>
        <w:t>tratativas e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há</w:t>
      </w:r>
      <w:r>
        <w:rPr>
          <w:spacing w:val="-2"/>
        </w:rPr>
        <w:t> </w:t>
      </w:r>
      <w:r>
        <w:rPr/>
        <w:t>definição</w:t>
      </w:r>
      <w:r>
        <w:rPr>
          <w:spacing w:val="-2"/>
        </w:rPr>
        <w:t> </w:t>
      </w:r>
      <w:r>
        <w:rPr/>
        <w:t>quanto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possibilidade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liberação</w:t>
      </w:r>
      <w:r>
        <w:rPr>
          <w:spacing w:val="2"/>
        </w:rPr>
        <w:t> </w:t>
      </w:r>
      <w:r>
        <w:rPr/>
        <w:t>destes</w:t>
      </w:r>
      <w:r>
        <w:rPr>
          <w:spacing w:val="1"/>
        </w:rPr>
        <w:t> </w:t>
      </w:r>
      <w:r>
        <w:rPr/>
        <w:t>medicamentos.</w:t>
      </w:r>
    </w:p>
    <w:p>
      <w:pPr>
        <w:pStyle w:val="BodyText"/>
        <w:spacing w:before="1"/>
      </w:pPr>
    </w:p>
    <w:p>
      <w:pPr>
        <w:pStyle w:val="BodyText"/>
        <w:ind w:left="192" w:right="671"/>
        <w:jc w:val="both"/>
      </w:pPr>
      <w:r>
        <w:rPr/>
        <w:t>Como a Hemobrás não pode distribuir os lotes dos medicamentos hemoderivados não liberados devido à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hemoderivados,</w:t>
      </w:r>
      <w:r>
        <w:rPr>
          <w:spacing w:val="1"/>
        </w:rPr>
        <w:t> </w:t>
      </w:r>
      <w:r>
        <w:rPr/>
        <w:t>a</w:t>
      </w:r>
      <w:r>
        <w:rPr>
          <w:spacing w:val="54"/>
        </w:rPr>
        <w:t> </w:t>
      </w:r>
      <w:r>
        <w:rPr/>
        <w:t>Empresa</w:t>
      </w:r>
      <w:r>
        <w:rPr>
          <w:spacing w:val="1"/>
        </w:rPr>
        <w:t> </w:t>
      </w:r>
      <w:r>
        <w:rPr/>
        <w:t>realizou no exercício, a provisão de perda deste estoque no valor de R$ 22.042.706. No próprio exercício,</w:t>
      </w:r>
      <w:r>
        <w:rPr>
          <w:spacing w:val="1"/>
        </w:rPr>
        <w:t> </w:t>
      </w:r>
      <w:r>
        <w:rPr/>
        <w:t>parte da provisão, cerca de R$ 9 milhões, foi reconhecida como perda e o saldo, R$ 12.348.564, permaneceu</w:t>
      </w:r>
      <w:r>
        <w:rPr>
          <w:spacing w:val="1"/>
        </w:rPr>
        <w:t> </w:t>
      </w:r>
      <w:r>
        <w:rPr/>
        <w:t>na provisão para perda de estoque. Havendo a liberação pela ANVISA dos lotes citados acima, a provisão</w:t>
      </w:r>
      <w:r>
        <w:rPr>
          <w:spacing w:val="1"/>
        </w:rPr>
        <w:t> </w:t>
      </w:r>
      <w:r>
        <w:rPr/>
        <w:t>poderá ser revertida, mas se a liberação não ocorrer até a expiração das validades, estes frascos serão</w:t>
      </w:r>
      <w:r>
        <w:rPr>
          <w:spacing w:val="1"/>
        </w:rPr>
        <w:t> </w:t>
      </w:r>
      <w:r>
        <w:rPr/>
        <w:t>reconhecidos</w:t>
      </w:r>
      <w:r>
        <w:rPr>
          <w:spacing w:val="-2"/>
        </w:rPr>
        <w:t> </w:t>
      </w:r>
      <w:r>
        <w:rPr/>
        <w:t>como perda.</w:t>
      </w:r>
    </w:p>
    <w:p>
      <w:pPr>
        <w:spacing w:after="0"/>
        <w:jc w:val="both"/>
        <w:sectPr>
          <w:pgSz w:w="11910" w:h="16840"/>
          <w:pgMar w:header="351" w:footer="0" w:top="1380" w:bottom="280" w:left="940" w:right="46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2"/>
        <w:gridCol w:w="1891"/>
        <w:gridCol w:w="601"/>
        <w:gridCol w:w="1567"/>
      </w:tblGrid>
      <w:tr>
        <w:trPr>
          <w:trHeight w:val="387" w:hRule="atLeast"/>
        </w:trPr>
        <w:tc>
          <w:tcPr>
            <w:tcW w:w="55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249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5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4" w:lineRule="exact" w:before="132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4" w:lineRule="exact" w:before="13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5522" w:type="dxa"/>
          </w:tcPr>
          <w:p>
            <w:pPr>
              <w:pStyle w:val="TableParagraph"/>
              <w:spacing w:line="256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Matéria-prima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plasma</w:t>
            </w:r>
          </w:p>
        </w:tc>
        <w:tc>
          <w:tcPr>
            <w:tcW w:w="1891" w:type="dxa"/>
          </w:tcPr>
          <w:p>
            <w:pPr>
              <w:pStyle w:val="TableParagraph"/>
              <w:spacing w:line="256" w:lineRule="exact" w:before="2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10.460.133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6" w:lineRule="exact" w:before="2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13.238.286</w:t>
            </w:r>
          </w:p>
        </w:tc>
      </w:tr>
      <w:tr>
        <w:trPr>
          <w:trHeight w:val="272" w:hRule="atLeast"/>
        </w:trPr>
        <w:tc>
          <w:tcPr>
            <w:tcW w:w="5522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Produtos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Elaboração</w:t>
            </w:r>
          </w:p>
        </w:tc>
        <w:tc>
          <w:tcPr>
            <w:tcW w:w="1891" w:type="dxa"/>
          </w:tcPr>
          <w:p>
            <w:pPr>
              <w:pStyle w:val="TableParagraph"/>
              <w:spacing w:line="252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9.293.790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2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9.293.790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Produtos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revenda 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acabados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medicamentos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88.652.185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129.035.560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sz w:val="20"/>
              </w:rPr>
              <w:t>BETAFACT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UI/10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Plasmático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6.312.759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sz w:val="20"/>
              </w:rPr>
              <w:t>FACTANE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UI/5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Fator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Plasmático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3.381.382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sz w:val="20"/>
              </w:rPr>
              <w:t>TEGELINE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5g/100ml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IMUNOGLOBULINA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9.068.285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9.130.772</w:t>
            </w:r>
          </w:p>
        </w:tc>
      </w:tr>
      <w:tr>
        <w:trPr>
          <w:trHeight w:val="272" w:hRule="atLeast"/>
        </w:trPr>
        <w:tc>
          <w:tcPr>
            <w:tcW w:w="5522" w:type="dxa"/>
          </w:tcPr>
          <w:p>
            <w:pPr>
              <w:pStyle w:val="TableParagraph"/>
              <w:spacing w:line="252" w:lineRule="exact"/>
              <w:ind w:left="381"/>
              <w:rPr>
                <w:sz w:val="20"/>
              </w:rPr>
            </w:pPr>
            <w:r>
              <w:rPr>
                <w:sz w:val="20"/>
              </w:rPr>
              <w:t>VIALEBEX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200mg/ml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50ml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ALBUMINA</w:t>
            </w:r>
          </w:p>
        </w:tc>
        <w:tc>
          <w:tcPr>
            <w:tcW w:w="1891" w:type="dxa"/>
          </w:tcPr>
          <w:p>
            <w:pPr>
              <w:pStyle w:val="TableParagraph"/>
              <w:spacing w:line="252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3.210.784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2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3.217.792</w:t>
            </w:r>
          </w:p>
        </w:tc>
      </w:tr>
      <w:tr>
        <w:trPr>
          <w:trHeight w:val="272" w:hRule="atLeast"/>
        </w:trPr>
        <w:tc>
          <w:tcPr>
            <w:tcW w:w="5522" w:type="dxa"/>
          </w:tcPr>
          <w:p>
            <w:pPr>
              <w:pStyle w:val="TableParagraph"/>
              <w:spacing w:line="252" w:lineRule="exact"/>
              <w:ind w:left="381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recombinante.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1891" w:type="dxa"/>
          </w:tcPr>
          <w:p>
            <w:pPr>
              <w:pStyle w:val="TableParagraph"/>
              <w:spacing w:line="252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16.363.921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2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22.830.596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recombinante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51.747.587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82.713.483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recombinante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8.261.608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1.448.776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estoque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(12.348.564)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Estoque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Uso/Consumo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3.453.560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3.507.341</w:t>
            </w:r>
          </w:p>
        </w:tc>
      </w:tr>
      <w:tr>
        <w:trPr>
          <w:trHeight w:val="276" w:hRule="atLeast"/>
        </w:trPr>
        <w:tc>
          <w:tcPr>
            <w:tcW w:w="5522" w:type="dxa"/>
          </w:tcPr>
          <w:p>
            <w:pPr>
              <w:pStyle w:val="TableParagraph"/>
              <w:spacing w:line="257" w:lineRule="exact"/>
              <w:ind w:left="50"/>
              <w:rPr>
                <w:sz w:val="20"/>
              </w:rPr>
            </w:pPr>
            <w:r>
              <w:rPr>
                <w:sz w:val="20"/>
              </w:rPr>
              <w:t>Importações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And.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Estoque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Estoque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1891" w:type="dxa"/>
          </w:tcPr>
          <w:p>
            <w:pPr>
              <w:pStyle w:val="TableParagraph"/>
              <w:spacing w:line="257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11.228.221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7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11.235.003</w:t>
            </w:r>
          </w:p>
        </w:tc>
      </w:tr>
      <w:tr>
        <w:trPr>
          <w:trHeight w:val="352" w:hRule="atLeast"/>
        </w:trPr>
        <w:tc>
          <w:tcPr>
            <w:tcW w:w="5522" w:type="dxa"/>
          </w:tcPr>
          <w:p>
            <w:pPr>
              <w:pStyle w:val="TableParagraph"/>
              <w:spacing w:before="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Estoque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1891" w:type="dxa"/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110.739.325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166.309.980</w:t>
            </w:r>
          </w:p>
        </w:tc>
      </w:tr>
    </w:tbl>
    <w:p>
      <w:pPr>
        <w:pStyle w:val="BodyText"/>
        <w:rPr>
          <w:sz w:val="27"/>
        </w:rPr>
      </w:pPr>
      <w:r>
        <w:rPr/>
        <w:pict>
          <v:rect style="position:absolute;margin-left:331.250031pt;margin-top:97.100945pt;width:201.04401pt;height:.719pt;mso-position-horizontal-relative:page;mso-position-vertical-relative:page;z-index:-18567680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25pt;margin-top:110.539986pt;width:96.024pt;height:.48pt;mso-position-horizontal-relative:page;mso-position-vertical-relative:page;z-index:-18567168" filled="true" fillcolor="#000000" stroked="false">
            <v:fill type="solid"/>
            <w10:wrap type="none"/>
          </v:rect>
        </w:pict>
      </w:r>
      <w:r>
        <w:rPr/>
        <w:pict>
          <v:rect style="position:absolute;margin-left:437.109985pt;margin-top:110.539986pt;width:95.184pt;height:.48pt;mso-position-horizontal-relative:page;mso-position-vertical-relative:page;z-index:-18566656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250031pt;margin-top:693.341003pt;width:201.04401pt;height:.479pt;mso-position-horizontal-relative:page;mso-position-vertical-relative:page;z-index:-18563584" filled="true" fillcolor="#000000" stroked="false">
            <v:fill type="solid"/>
            <w10:wrap type="none"/>
          </v:rect>
        </w:pict>
      </w:r>
      <w:r>
        <w:rPr/>
        <w:pict>
          <v:shape style="position:absolute;margin-left:330.530029pt;margin-top:707.500977pt;width:96.75pt;height:1.45pt;mso-position-horizontal-relative:page;mso-position-vertical-relative:page;z-index:15742464" coordorigin="6611,14150" coordsize="1935,29" path="m8545,14169l6611,14169,6611,14179,8545,14179,8545,14169xm8545,14150l6611,14150,6611,14160,8545,14160,8545,141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390015pt;margin-top:707.500977pt;width:95.95pt;height:1.45pt;mso-position-horizontal-relative:page;mso-position-vertical-relative:page;z-index:15742976" coordorigin="8728,14150" coordsize="1919,29" path="m10646,14169l8728,14169,8728,14179,10646,14179,10646,14169xm10646,14150l8728,14150,8728,14160,10646,14160,10646,14150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94" w:after="0"/>
        <w:ind w:left="718" w:right="0" w:hanging="527"/>
        <w:jc w:val="left"/>
      </w:pPr>
      <w:r>
        <w:rPr/>
        <w:pict>
          <v:rect style="position:absolute;margin-left:331.250031pt;margin-top:-33.932865pt;width:201.04401pt;height:.48pt;mso-position-horizontal-relative:page;mso-position-vertical-relative:paragraph;z-index:-18566144" filled="true" fillcolor="#000000" stroked="false">
            <v:fill type="solid"/>
            <w10:wrap type="none"/>
          </v:rect>
        </w:pict>
      </w:r>
      <w:r>
        <w:rPr/>
        <w:pict>
          <v:shape style="position:absolute;margin-left:330.530029pt;margin-top:-19.772863pt;width:96.75pt;height:1.45pt;mso-position-horizontal-relative:page;mso-position-vertical-relative:paragraph;z-index:15739904" coordorigin="6611,-395" coordsize="1935,29" path="m8545,-376l6611,-376,6611,-367,8545,-367,8545,-376xm8545,-395l6611,-395,6611,-386,8545,-386,8545,-3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390015pt;margin-top:-19.772863pt;width:95.95pt;height:1.45pt;mso-position-horizontal-relative:page;mso-position-vertical-relative:paragraph;z-index:15740416" coordorigin="8728,-395" coordsize="1919,29" path="m10646,-376l8728,-376,8728,-367,10646,-367,10646,-376xm10646,-395l8728,-395,8728,-386,10646,-386,10646,-395xe" filled="true" fillcolor="#000000" stroked="false">
            <v:path arrowok="t"/>
            <v:fill type="solid"/>
            <w10:wrap type="none"/>
          </v:shape>
        </w:pict>
      </w:r>
      <w:r>
        <w:rPr/>
        <w:t>IMPOSTOS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RECUPERAR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92" w:right="673"/>
        <w:jc w:val="both"/>
      </w:pPr>
      <w:r>
        <w:rPr/>
        <w:t>A conta de impostos a recuperar reduziu 8,32% resultado do aproveitamento dos créditos tributários com as</w:t>
      </w:r>
      <w:r>
        <w:rPr>
          <w:spacing w:val="1"/>
        </w:rPr>
        <w:t> </w:t>
      </w:r>
      <w:r>
        <w:rPr/>
        <w:t>operações de venda de medicamentos para o Ministério da Saúde. Em 2018 a Empresa contratou um</w:t>
      </w:r>
      <w:r>
        <w:rPr>
          <w:spacing w:val="1"/>
        </w:rPr>
        <w:t> </w:t>
      </w:r>
      <w:r>
        <w:rPr/>
        <w:t>escritório de advocacia com notório conhecimento e especialista em obtenção da imunidade tributária</w:t>
      </w:r>
      <w:r>
        <w:rPr>
          <w:spacing w:val="1"/>
        </w:rPr>
        <w:t> </w:t>
      </w:r>
      <w:r>
        <w:rPr/>
        <w:t>recíproca. Também faz parte do trabalho contratado o pedido de reconhecimento da não incidência da CSLL</w:t>
      </w:r>
      <w:r>
        <w:rPr>
          <w:spacing w:val="1"/>
        </w:rPr>
        <w:t> </w:t>
      </w:r>
      <w:r>
        <w:rPr/>
        <w:t>sobre resultado e a interrupção do prazo prescricional. As medidas judiciais já foram protocoladas e a</w:t>
      </w:r>
      <w:r>
        <w:rPr>
          <w:spacing w:val="1"/>
        </w:rPr>
        <w:t> </w:t>
      </w:r>
      <w:r>
        <w:rPr/>
        <w:t>Hemobrás espera, ainda no exercício de 2019, obter uma decisão favorável e ingressar com o pedido de</w:t>
      </w:r>
      <w:r>
        <w:rPr>
          <w:spacing w:val="1"/>
        </w:rPr>
        <w:t> </w:t>
      </w:r>
      <w:r>
        <w:rPr/>
        <w:t>repetição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indébito</w:t>
      </w:r>
      <w:r>
        <w:rPr>
          <w:spacing w:val="17"/>
        </w:rPr>
        <w:t> </w:t>
      </w:r>
      <w:r>
        <w:rPr/>
        <w:t>tributário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valores</w:t>
      </w:r>
      <w:r>
        <w:rPr>
          <w:spacing w:val="15"/>
        </w:rPr>
        <w:t> </w:t>
      </w:r>
      <w:r>
        <w:rPr/>
        <w:t>pagos</w:t>
      </w:r>
      <w:r>
        <w:rPr>
          <w:spacing w:val="15"/>
        </w:rPr>
        <w:t> </w:t>
      </w:r>
      <w:r>
        <w:rPr/>
        <w:t>nos</w:t>
      </w:r>
      <w:r>
        <w:rPr>
          <w:spacing w:val="15"/>
        </w:rPr>
        <w:t> </w:t>
      </w:r>
      <w:r>
        <w:rPr/>
        <w:t>últimos</w:t>
      </w:r>
      <w:r>
        <w:rPr>
          <w:spacing w:val="17"/>
        </w:rPr>
        <w:t> </w:t>
      </w:r>
      <w:r>
        <w:rPr/>
        <w:t>5</w:t>
      </w:r>
      <w:r>
        <w:rPr>
          <w:spacing w:val="17"/>
        </w:rPr>
        <w:t> </w:t>
      </w:r>
      <w:r>
        <w:rPr/>
        <w:t>anos,</w:t>
      </w:r>
      <w:r>
        <w:rPr>
          <w:spacing w:val="18"/>
        </w:rPr>
        <w:t> </w:t>
      </w:r>
      <w:r>
        <w:rPr/>
        <w:t>contados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data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congelamento</w:t>
      </w:r>
      <w:r>
        <w:rPr>
          <w:spacing w:val="-52"/>
        </w:rPr>
        <w:t> </w:t>
      </w:r>
      <w:r>
        <w:rPr/>
        <w:t>do prazo</w:t>
      </w:r>
      <w:r>
        <w:rPr>
          <w:spacing w:val="1"/>
        </w:rPr>
        <w:t> </w:t>
      </w:r>
      <w:r>
        <w:rPr/>
        <w:t>prescricional.</w:t>
      </w:r>
    </w:p>
    <w:p>
      <w:pPr>
        <w:pStyle w:val="Heading1"/>
        <w:spacing w:line="252" w:lineRule="exact" w:after="21"/>
        <w:ind w:left="0" w:right="2686"/>
        <w:jc w:val="right"/>
      </w:pPr>
      <w:r>
        <w:rPr/>
        <w:pict>
          <v:rect style="position:absolute;margin-left:331.250031pt;margin-top:15.128805pt;width:201.04401pt;height:.719pt;mso-position-horizontal-relative:page;mso-position-vertical-relative:paragraph;z-index:-18564608" filled="true" fillcolor="#000000" stroked="false">
            <v:fill type="solid"/>
            <w10:wrap type="none"/>
          </v:rect>
        </w:pict>
      </w:r>
      <w:r>
        <w:rPr/>
        <w:pict>
          <v:rect style="position:absolute;margin-left:437.109985pt;margin-top:28.687841pt;width:95.184pt;height:.47998pt;mso-position-horizontal-relative:page;mso-position-vertical-relative:paragraph;z-index:-18564096" filled="true" fillcolor="#000000" stroked="false">
            <v:fill type="solid"/>
            <w10:wrap type="none"/>
          </v:rect>
        </w:pict>
      </w:r>
      <w:r>
        <w:rPr/>
        <w:t>R$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3100"/>
        <w:gridCol w:w="1650"/>
      </w:tblGrid>
      <w:tr>
        <w:trPr>
          <w:trHeight w:val="258" w:hRule="atLeast"/>
        </w:trPr>
        <w:tc>
          <w:tcPr>
            <w:tcW w:w="4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238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1650" w:type="dxa"/>
          </w:tcPr>
          <w:p>
            <w:pPr>
              <w:pStyle w:val="TableParagraph"/>
              <w:spacing w:line="238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4829" w:type="dxa"/>
          </w:tcPr>
          <w:p>
            <w:pPr>
              <w:pStyle w:val="TableParagraph"/>
              <w:spacing w:line="255" w:lineRule="exact" w:before="3"/>
              <w:ind w:left="50"/>
              <w:rPr>
                <w:sz w:val="20"/>
              </w:rPr>
            </w:pPr>
            <w:r>
              <w:rPr>
                <w:sz w:val="20"/>
              </w:rPr>
              <w:t>IRRF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31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713"/>
              <w:rPr>
                <w:sz w:val="2"/>
              </w:rPr>
            </w:pPr>
            <w:r>
              <w:rPr>
                <w:sz w:val="2"/>
              </w:rPr>
              <w:pict>
                <v:group style="width:96.05pt;height:.5pt;mso-position-horizontal-relative:char;mso-position-vertical-relative:line" coordorigin="0,0" coordsize="1921,10">
                  <v:rect style="position:absolute;left:0;top:0;width:192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4.299.016</w:t>
            </w:r>
          </w:p>
        </w:tc>
        <w:tc>
          <w:tcPr>
            <w:tcW w:w="1650" w:type="dxa"/>
          </w:tcPr>
          <w:p>
            <w:pPr>
              <w:pStyle w:val="TableParagraph"/>
              <w:spacing w:line="255" w:lineRule="exact" w:before="3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4.784.347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2.965.934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1.632.668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PIS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5.933.735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6.779.276</w:t>
            </w:r>
          </w:p>
        </w:tc>
      </w:tr>
      <w:tr>
        <w:trPr>
          <w:trHeight w:val="272" w:hRule="atLeast"/>
        </w:trPr>
        <w:tc>
          <w:tcPr>
            <w:tcW w:w="4829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3100" w:type="dxa"/>
          </w:tcPr>
          <w:p>
            <w:pPr>
              <w:pStyle w:val="TableParagraph"/>
              <w:spacing w:line="252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35.859.099</w:t>
            </w:r>
          </w:p>
        </w:tc>
        <w:tc>
          <w:tcPr>
            <w:tcW w:w="1650" w:type="dxa"/>
          </w:tcPr>
          <w:p>
            <w:pPr>
              <w:pStyle w:val="TableParagraph"/>
              <w:spacing w:line="252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39.753.710</w:t>
            </w:r>
          </w:p>
        </w:tc>
      </w:tr>
      <w:tr>
        <w:trPr>
          <w:trHeight w:val="272" w:hRule="atLeast"/>
        </w:trPr>
        <w:tc>
          <w:tcPr>
            <w:tcW w:w="4829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PIS</w:t>
            </w:r>
          </w:p>
        </w:tc>
        <w:tc>
          <w:tcPr>
            <w:tcW w:w="3100" w:type="dxa"/>
          </w:tcPr>
          <w:p>
            <w:pPr>
              <w:pStyle w:val="TableParagraph"/>
              <w:spacing w:line="252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27.690</w:t>
            </w:r>
          </w:p>
        </w:tc>
        <w:tc>
          <w:tcPr>
            <w:tcW w:w="1650" w:type="dxa"/>
          </w:tcPr>
          <w:p>
            <w:pPr>
              <w:pStyle w:val="TableParagraph"/>
              <w:spacing w:line="25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27.690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COFINS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132.268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132.268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ISS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21.486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21.486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ICMS-DF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78.655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78.655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IRPJ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2014/2015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304.122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290.712</w:t>
            </w:r>
          </w:p>
        </w:tc>
      </w:tr>
      <w:tr>
        <w:trPr>
          <w:trHeight w:val="272" w:hRule="atLeast"/>
        </w:trPr>
        <w:tc>
          <w:tcPr>
            <w:tcW w:w="4829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2014/2015</w:t>
            </w:r>
          </w:p>
        </w:tc>
        <w:tc>
          <w:tcPr>
            <w:tcW w:w="3100" w:type="dxa"/>
          </w:tcPr>
          <w:p>
            <w:pPr>
              <w:pStyle w:val="TableParagraph"/>
              <w:spacing w:line="252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1.936</w:t>
            </w:r>
          </w:p>
        </w:tc>
        <w:tc>
          <w:tcPr>
            <w:tcW w:w="1650" w:type="dxa"/>
          </w:tcPr>
          <w:p>
            <w:pPr>
              <w:pStyle w:val="TableParagraph"/>
              <w:spacing w:line="25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1.850</w:t>
            </w:r>
          </w:p>
        </w:tc>
      </w:tr>
      <w:tr>
        <w:trPr>
          <w:trHeight w:val="272" w:hRule="atLeast"/>
        </w:trPr>
        <w:tc>
          <w:tcPr>
            <w:tcW w:w="4829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2013/2014</w:t>
            </w:r>
          </w:p>
        </w:tc>
        <w:tc>
          <w:tcPr>
            <w:tcW w:w="3100" w:type="dxa"/>
          </w:tcPr>
          <w:p>
            <w:pPr>
              <w:pStyle w:val="TableParagraph"/>
              <w:spacing w:line="252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114.542</w:t>
            </w:r>
          </w:p>
        </w:tc>
        <w:tc>
          <w:tcPr>
            <w:tcW w:w="1650" w:type="dxa"/>
          </w:tcPr>
          <w:p>
            <w:pPr>
              <w:pStyle w:val="TableParagraph"/>
              <w:spacing w:line="25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109.837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2011/2012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124.006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119.400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IRPJ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2015/2016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5.119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4.872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2015/2016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2.197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2.091</w:t>
            </w:r>
          </w:p>
        </w:tc>
      </w:tr>
      <w:tr>
        <w:trPr>
          <w:trHeight w:val="276" w:hRule="atLeast"/>
        </w:trPr>
        <w:tc>
          <w:tcPr>
            <w:tcW w:w="4829" w:type="dxa"/>
          </w:tcPr>
          <w:p>
            <w:pPr>
              <w:pStyle w:val="TableParagraph"/>
              <w:spacing w:line="256" w:lineRule="exact"/>
              <w:ind w:left="5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Compensar</w:t>
            </w:r>
          </w:p>
        </w:tc>
        <w:tc>
          <w:tcPr>
            <w:tcW w:w="3100" w:type="dxa"/>
          </w:tcPr>
          <w:p>
            <w:pPr>
              <w:pStyle w:val="TableParagraph"/>
              <w:spacing w:line="256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409.746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1.102.353</w:t>
            </w:r>
          </w:p>
        </w:tc>
      </w:tr>
      <w:tr>
        <w:trPr>
          <w:trHeight w:val="352" w:hRule="atLeast"/>
        </w:trPr>
        <w:tc>
          <w:tcPr>
            <w:tcW w:w="4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before="1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50.279.551</w:t>
            </w:r>
          </w:p>
        </w:tc>
        <w:tc>
          <w:tcPr>
            <w:tcW w:w="1650" w:type="dxa"/>
          </w:tcPr>
          <w:p>
            <w:pPr>
              <w:pStyle w:val="TableParagraph"/>
              <w:spacing w:before="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54.841.215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12"/>
        <w:rPr>
          <w:b/>
          <w:sz w:val="21"/>
        </w:rPr>
      </w:pPr>
      <w:r>
        <w:rPr/>
        <w:pict>
          <v:shape style="position:absolute;margin-left:384.790009pt;margin-top:725.139954pt;width:156.3pt;height:.5pt;mso-position-horizontal-relative:page;mso-position-vertical-relative:page;z-index:-18556416" coordorigin="7696,14503" coordsize="3126,10" path="m9268,14503l9258,14503,7696,14503,7696,14512,9258,14512,9268,14512,9268,14503xm10821,14503l9268,14503,9268,14512,10821,14512,10821,145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90009pt;margin-top:738.341003pt;width:156.3pt;height:.5pt;mso-position-horizontal-relative:page;mso-position-vertical-relative:page;z-index:15749632" coordorigin="7696,14767" coordsize="3126,10" path="m9268,14767l9258,14767,7696,14767,7696,14776,9258,14776,9268,14776,9268,14767xm10821,14767l9268,14767,9268,14776,10821,14776,10821,14767xe" filled="true" fillcolor="#00000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717" w:val="left" w:leader="none"/>
        </w:tabs>
        <w:spacing w:line="240" w:lineRule="auto" w:before="93" w:after="0"/>
        <w:ind w:left="716" w:right="0" w:hanging="525"/>
        <w:jc w:val="left"/>
        <w:rPr>
          <w:b/>
          <w:sz w:val="20"/>
        </w:rPr>
      </w:pPr>
      <w:r>
        <w:rPr>
          <w:b/>
          <w:sz w:val="20"/>
        </w:rPr>
        <w:t>ADIANTAMENTO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CONVÊNIOS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ASSEMELHADO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2" w:right="683"/>
        <w:jc w:val="both"/>
      </w:pPr>
      <w:r>
        <w:rPr/>
        <w:pict>
          <v:rect style="position:absolute;margin-left:331.510010pt;margin-top:83.069298pt;width:198.504009pt;height:.72pt;mso-position-horizontal-relative:page;mso-position-vertical-relative:paragraph;z-index:-18560000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510010pt;margin-top:218.45932pt;width:93.36pt;height:.48001pt;mso-position-horizontal-relative:page;mso-position-vertical-relative:paragraph;z-index:-18559488" filled="true" fillcolor="#000000" stroked="false">
            <v:fill type="solid"/>
            <w10:wrap type="none"/>
          </v:rect>
        </w:pict>
      </w:r>
      <w:r>
        <w:rPr/>
        <w:pict>
          <v:rect style="position:absolute;margin-left:436.51001pt;margin-top:218.45932pt;width:93.504pt;height:.48001pt;mso-position-horizontal-relative:page;mso-position-vertical-relative:paragraph;z-index:-18558976" filled="true" fillcolor="#000000" stroked="false">
            <v:fill type="solid"/>
            <w10:wrap type="none"/>
          </v:rect>
        </w:pict>
      </w:r>
      <w:r>
        <w:rPr/>
        <w:t>A reclassificação das contas de adiantamento do não circulante para o circulante ocorreu, principalmente,</w:t>
      </w:r>
      <w:r>
        <w:rPr>
          <w:spacing w:val="1"/>
        </w:rPr>
        <w:t> </w:t>
      </w:r>
      <w:r>
        <w:rPr/>
        <w:t>devido à necessidade de adequação dos prazos, visto que os convênios existentes foram concluídos em 2018</w:t>
      </w:r>
      <w:r>
        <w:rPr>
          <w:spacing w:val="-52"/>
        </w:rPr>
        <w:t> </w:t>
      </w:r>
      <w:r>
        <w:rPr/>
        <w:t>e estão em fase final de prestação ou aprovação dos relatórios. As baixas dos valores ocorrerão no exercício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5"/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1875"/>
        <w:gridCol w:w="229"/>
        <w:gridCol w:w="1875"/>
      </w:tblGrid>
      <w:tr>
        <w:trPr>
          <w:trHeight w:val="258" w:hRule="atLeast"/>
        </w:trPr>
        <w:tc>
          <w:tcPr>
            <w:tcW w:w="5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line="239" w:lineRule="exact"/>
              <w:ind w:left="-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4" w:lineRule="exact"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4" w:lineRule="exact"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61" w:hRule="atLeast"/>
        </w:trPr>
        <w:tc>
          <w:tcPr>
            <w:tcW w:w="5540" w:type="dxa"/>
          </w:tcPr>
          <w:p>
            <w:pPr>
              <w:pStyle w:val="TableParagraph"/>
              <w:spacing w:line="239" w:lineRule="exact" w:before="2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Fornecedores</w:t>
            </w:r>
          </w:p>
        </w:tc>
        <w:tc>
          <w:tcPr>
            <w:tcW w:w="1875" w:type="dxa"/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7" w:right="-58"/>
              <w:rPr>
                <w:sz w:val="2"/>
              </w:rPr>
            </w:pPr>
            <w:r>
              <w:rPr>
                <w:sz w:val="2"/>
              </w:rPr>
              <w:pict>
                <v:group style="width:93.4pt;height:.5pt;mso-position-horizontal-relative:char;mso-position-vertical-relative:line" coordorigin="0,0" coordsize="1868,10">
                  <v:rect style="position:absolute;left:0;top:0;width:186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8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247.446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3" w:right="-58"/>
              <w:rPr>
                <w:sz w:val="2"/>
              </w:rPr>
            </w:pPr>
            <w:r>
              <w:rPr>
                <w:sz w:val="2"/>
              </w:rPr>
              <w:pict>
                <v:group style="width:93.55pt;height:.5pt;mso-position-horizontal-relative:char;mso-position-vertical-relative:line" coordorigin="0,0" coordsize="1871,10">
                  <v:rect style="position:absolute;left:0;top:0;width:187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8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251.962</w:t>
            </w:r>
          </w:p>
        </w:tc>
      </w:tr>
      <w:tr>
        <w:trPr>
          <w:trHeight w:val="271" w:hRule="atLeast"/>
        </w:trPr>
        <w:tc>
          <w:tcPr>
            <w:tcW w:w="5540" w:type="dxa"/>
          </w:tcPr>
          <w:p>
            <w:pPr>
              <w:pStyle w:val="TableParagraph"/>
              <w:spacing w:line="251" w:lineRule="exact"/>
              <w:ind w:left="736"/>
              <w:rPr>
                <w:sz w:val="20"/>
              </w:rPr>
            </w:pPr>
            <w:r>
              <w:rPr>
                <w:sz w:val="20"/>
              </w:rPr>
              <w:t>Adiantamento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Fornecedores</w:t>
            </w: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247.446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251.962</w:t>
            </w:r>
          </w:p>
        </w:tc>
      </w:tr>
      <w:tr>
        <w:trPr>
          <w:trHeight w:val="262" w:hRule="atLeast"/>
        </w:trPr>
        <w:tc>
          <w:tcPr>
            <w:tcW w:w="5540" w:type="dxa"/>
          </w:tcPr>
          <w:p>
            <w:pPr>
              <w:pStyle w:val="TableParagraph"/>
              <w:spacing w:line="243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Convênios</w:t>
            </w:r>
          </w:p>
        </w:tc>
        <w:tc>
          <w:tcPr>
            <w:tcW w:w="1875" w:type="dxa"/>
          </w:tcPr>
          <w:p>
            <w:pPr>
              <w:pStyle w:val="TableParagraph"/>
              <w:spacing w:line="243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3.786.692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3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922.214</w:t>
            </w:r>
          </w:p>
        </w:tc>
      </w:tr>
      <w:tr>
        <w:trPr>
          <w:trHeight w:val="281" w:hRule="atLeast"/>
        </w:trPr>
        <w:tc>
          <w:tcPr>
            <w:tcW w:w="5540" w:type="dxa"/>
          </w:tcPr>
          <w:p>
            <w:pPr>
              <w:pStyle w:val="TableParagraph"/>
              <w:spacing w:line="256" w:lineRule="exact" w:before="6"/>
              <w:ind w:right="1451"/>
              <w:jc w:val="right"/>
              <w:rPr>
                <w:sz w:val="20"/>
              </w:rPr>
            </w:pPr>
            <w:r>
              <w:rPr>
                <w:sz w:val="20"/>
              </w:rPr>
              <w:t>OPAS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Pan-Americana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1875" w:type="dxa"/>
          </w:tcPr>
          <w:p>
            <w:pPr>
              <w:pStyle w:val="TableParagraph"/>
              <w:spacing w:line="256" w:lineRule="exact" w:before="6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1.567.100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6" w:lineRule="exact" w:before="6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811.856</w:t>
            </w:r>
          </w:p>
        </w:tc>
      </w:tr>
      <w:tr>
        <w:trPr>
          <w:trHeight w:val="272" w:hRule="atLeast"/>
        </w:trPr>
        <w:tc>
          <w:tcPr>
            <w:tcW w:w="5540" w:type="dxa"/>
          </w:tcPr>
          <w:p>
            <w:pPr>
              <w:pStyle w:val="TableParagraph"/>
              <w:spacing w:line="253" w:lineRule="exact"/>
              <w:ind w:left="736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01/2009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(Serviços)</w:t>
            </w:r>
          </w:p>
        </w:tc>
        <w:tc>
          <w:tcPr>
            <w:tcW w:w="1875" w:type="dxa"/>
          </w:tcPr>
          <w:p>
            <w:pPr>
              <w:pStyle w:val="TableParagraph"/>
              <w:spacing w:line="253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266.292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3" w:lineRule="exact"/>
              <w:ind w:right="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5540" w:type="dxa"/>
          </w:tcPr>
          <w:p>
            <w:pPr>
              <w:pStyle w:val="TableParagraph"/>
              <w:spacing w:line="252" w:lineRule="exact"/>
              <w:ind w:left="736"/>
              <w:rPr>
                <w:sz w:val="20"/>
              </w:rPr>
            </w:pPr>
            <w:r>
              <w:rPr>
                <w:sz w:val="20"/>
              </w:rPr>
              <w:t>FIOCRUZ/FIOTEC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83/2010</w:t>
            </w: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1.842.942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540" w:type="dxa"/>
          </w:tcPr>
          <w:p>
            <w:pPr>
              <w:pStyle w:val="TableParagraph"/>
              <w:spacing w:line="250" w:lineRule="exact"/>
              <w:ind w:left="736"/>
              <w:rPr>
                <w:sz w:val="20"/>
              </w:rPr>
            </w:pPr>
            <w:r>
              <w:rPr>
                <w:sz w:val="20"/>
              </w:rPr>
              <w:t>COPPETEC</w:t>
            </w:r>
          </w:p>
        </w:tc>
        <w:tc>
          <w:tcPr>
            <w:tcW w:w="1875" w:type="dxa"/>
          </w:tcPr>
          <w:p>
            <w:pPr>
              <w:pStyle w:val="TableParagraph"/>
              <w:spacing w:line="250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110.358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0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110.358</w:t>
            </w:r>
          </w:p>
        </w:tc>
      </w:tr>
      <w:tr>
        <w:trPr>
          <w:trHeight w:val="262" w:hRule="atLeast"/>
        </w:trPr>
        <w:tc>
          <w:tcPr>
            <w:tcW w:w="5540" w:type="dxa"/>
          </w:tcPr>
          <w:p>
            <w:pPr>
              <w:pStyle w:val="TableParagraph"/>
              <w:spacing w:line="243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viagem</w:t>
            </w:r>
          </w:p>
        </w:tc>
        <w:tc>
          <w:tcPr>
            <w:tcW w:w="1875" w:type="dxa"/>
          </w:tcPr>
          <w:p>
            <w:pPr>
              <w:pStyle w:val="TableParagraph"/>
              <w:spacing w:line="243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69.895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3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300.986</w:t>
            </w:r>
          </w:p>
        </w:tc>
      </w:tr>
      <w:tr>
        <w:trPr>
          <w:trHeight w:val="284" w:hRule="atLeast"/>
        </w:trPr>
        <w:tc>
          <w:tcPr>
            <w:tcW w:w="5540" w:type="dxa"/>
          </w:tcPr>
          <w:p>
            <w:pPr>
              <w:pStyle w:val="TableParagraph"/>
              <w:spacing w:line="258" w:lineRule="exact" w:before="6"/>
              <w:ind w:left="736"/>
              <w:rPr>
                <w:sz w:val="20"/>
              </w:rPr>
            </w:pPr>
            <w:r>
              <w:rPr>
                <w:sz w:val="20"/>
              </w:rPr>
              <w:t>Empregados/Colaborador</w:t>
            </w:r>
          </w:p>
        </w:tc>
        <w:tc>
          <w:tcPr>
            <w:tcW w:w="1875" w:type="dxa"/>
          </w:tcPr>
          <w:p>
            <w:pPr>
              <w:pStyle w:val="TableParagraph"/>
              <w:spacing w:line="258" w:lineRule="exact" w:before="6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69.895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8" w:lineRule="exact" w:before="6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300.986</w:t>
            </w:r>
          </w:p>
        </w:tc>
      </w:tr>
      <w:tr>
        <w:trPr>
          <w:trHeight w:val="307" w:hRule="atLeast"/>
        </w:trPr>
        <w:tc>
          <w:tcPr>
            <w:tcW w:w="5540" w:type="dxa"/>
          </w:tcPr>
          <w:p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4.104.033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1.475.162</w:t>
            </w:r>
          </w:p>
        </w:tc>
      </w:tr>
      <w:tr>
        <w:trPr>
          <w:trHeight w:val="463" w:hRule="atLeast"/>
        </w:trPr>
        <w:tc>
          <w:tcPr>
            <w:tcW w:w="5540" w:type="dxa"/>
          </w:tcPr>
          <w:p>
            <w:pPr>
              <w:pStyle w:val="TableParagraph"/>
              <w:spacing w:line="240" w:lineRule="exact" w:before="203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viagem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exact" w:before="203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exact" w:before="203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18.994</w:t>
            </w:r>
          </w:p>
        </w:tc>
      </w:tr>
      <w:tr>
        <w:trPr>
          <w:trHeight w:val="272" w:hRule="atLeast"/>
        </w:trPr>
        <w:tc>
          <w:tcPr>
            <w:tcW w:w="5540" w:type="dxa"/>
          </w:tcPr>
          <w:p>
            <w:pPr>
              <w:pStyle w:val="TableParagraph"/>
              <w:spacing w:line="252" w:lineRule="exact"/>
              <w:ind w:left="736"/>
              <w:rPr>
                <w:sz w:val="20"/>
              </w:rPr>
            </w:pPr>
            <w:r>
              <w:rPr>
                <w:sz w:val="20"/>
              </w:rPr>
              <w:t>Empregados/Colaborador</w:t>
            </w: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18.994</w:t>
            </w:r>
          </w:p>
        </w:tc>
      </w:tr>
      <w:tr>
        <w:trPr>
          <w:trHeight w:val="262" w:hRule="atLeast"/>
        </w:trPr>
        <w:tc>
          <w:tcPr>
            <w:tcW w:w="5540" w:type="dxa"/>
          </w:tcPr>
          <w:p>
            <w:pPr>
              <w:pStyle w:val="TableParagraph"/>
              <w:spacing w:line="243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Convênios</w:t>
            </w:r>
          </w:p>
        </w:tc>
        <w:tc>
          <w:tcPr>
            <w:tcW w:w="1875" w:type="dxa"/>
          </w:tcPr>
          <w:p>
            <w:pPr>
              <w:pStyle w:val="TableParagraph"/>
              <w:spacing w:line="243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3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2.864.478</w:t>
            </w:r>
          </w:p>
        </w:tc>
      </w:tr>
      <w:tr>
        <w:trPr>
          <w:trHeight w:val="280" w:hRule="atLeast"/>
        </w:trPr>
        <w:tc>
          <w:tcPr>
            <w:tcW w:w="5540" w:type="dxa"/>
          </w:tcPr>
          <w:p>
            <w:pPr>
              <w:pStyle w:val="TableParagraph"/>
              <w:spacing w:line="255" w:lineRule="exact" w:before="6"/>
              <w:ind w:left="736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01/2009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(Serviços)</w:t>
            </w:r>
          </w:p>
        </w:tc>
        <w:tc>
          <w:tcPr>
            <w:tcW w:w="1875" w:type="dxa"/>
          </w:tcPr>
          <w:p>
            <w:pPr>
              <w:pStyle w:val="TableParagraph"/>
              <w:spacing w:line="255" w:lineRule="exact" w:before="6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5" w:lineRule="exact" w:before="6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266.292</w:t>
            </w:r>
          </w:p>
        </w:tc>
      </w:tr>
      <w:tr>
        <w:trPr>
          <w:trHeight w:val="271" w:hRule="atLeast"/>
        </w:trPr>
        <w:tc>
          <w:tcPr>
            <w:tcW w:w="5540" w:type="dxa"/>
          </w:tcPr>
          <w:p>
            <w:pPr>
              <w:pStyle w:val="TableParagraph"/>
              <w:spacing w:line="251" w:lineRule="exact"/>
              <w:ind w:left="736"/>
              <w:rPr>
                <w:sz w:val="20"/>
              </w:rPr>
            </w:pPr>
            <w:r>
              <w:rPr>
                <w:sz w:val="20"/>
              </w:rPr>
              <w:t>FIOCRUZ/FIOTEC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83/2010</w:t>
            </w: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1.842.942</w:t>
            </w:r>
          </w:p>
        </w:tc>
      </w:tr>
      <w:tr>
        <w:trPr>
          <w:trHeight w:val="276" w:hRule="atLeast"/>
        </w:trPr>
        <w:tc>
          <w:tcPr>
            <w:tcW w:w="5540" w:type="dxa"/>
          </w:tcPr>
          <w:p>
            <w:pPr>
              <w:pStyle w:val="TableParagraph"/>
              <w:spacing w:line="256" w:lineRule="exact"/>
              <w:ind w:right="1451"/>
              <w:jc w:val="right"/>
              <w:rPr>
                <w:sz w:val="20"/>
              </w:rPr>
            </w:pPr>
            <w:r>
              <w:rPr>
                <w:sz w:val="20"/>
              </w:rPr>
              <w:t>OPAS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Pan-Americana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1875" w:type="dxa"/>
          </w:tcPr>
          <w:p>
            <w:pPr>
              <w:pStyle w:val="TableParagraph"/>
              <w:spacing w:line="256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6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755.244</w:t>
            </w:r>
          </w:p>
        </w:tc>
      </w:tr>
      <w:tr>
        <w:trPr>
          <w:trHeight w:val="264" w:hRule="atLeast"/>
        </w:trPr>
        <w:tc>
          <w:tcPr>
            <w:tcW w:w="5540" w:type="dxa"/>
          </w:tcPr>
          <w:p>
            <w:pPr>
              <w:pStyle w:val="TableParagraph"/>
              <w:spacing w:line="243" w:lineRule="exact" w:before="1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1875" w:type="dxa"/>
          </w:tcPr>
          <w:p>
            <w:pPr>
              <w:pStyle w:val="TableParagraph"/>
              <w:spacing w:before="13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7" w:right="-58"/>
              <w:rPr>
                <w:sz w:val="2"/>
              </w:rPr>
            </w:pPr>
            <w:r>
              <w:rPr>
                <w:sz w:val="2"/>
              </w:rPr>
              <w:pict>
                <v:group style="width:93.4pt;height:.5pt;mso-position-horizontal-relative:char;mso-position-vertical-relative:line" coordorigin="0,0" coordsize="1868,10">
                  <v:rect style="position:absolute;left:0;top:0;width:186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4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13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3" w:right="-58"/>
              <w:rPr>
                <w:sz w:val="2"/>
              </w:rPr>
            </w:pPr>
            <w:r>
              <w:rPr>
                <w:sz w:val="2"/>
              </w:rPr>
              <w:pict>
                <v:group style="width:93.55pt;height:.5pt;mso-position-horizontal-relative:char;mso-position-vertical-relative:line" coordorigin="0,0" coordsize="1871,10">
                  <v:rect style="position:absolute;left:0;top:0;width:187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4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2.883.472</w:t>
            </w:r>
          </w:p>
        </w:tc>
      </w:tr>
      <w:tr>
        <w:trPr>
          <w:trHeight w:val="307" w:hRule="atLeast"/>
        </w:trPr>
        <w:tc>
          <w:tcPr>
            <w:tcW w:w="5540" w:type="dxa"/>
          </w:tcPr>
          <w:p>
            <w:pPr>
              <w:pStyle w:val="TableParagraph"/>
              <w:spacing w:before="1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4.104.033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4.358.634</w:t>
            </w:r>
          </w:p>
        </w:tc>
      </w:tr>
      <w:tr>
        <w:trPr>
          <w:trHeight w:val="753" w:hRule="atLeast"/>
        </w:trPr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07" w:val="left" w:leader="none"/>
              </w:tabs>
              <w:spacing w:line="235" w:lineRule="exact" w:before="17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  <w:tab/>
              <w:t>OUTROS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187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9"/>
        </w:rPr>
      </w:pPr>
    </w:p>
    <w:p>
      <w:pPr>
        <w:pStyle w:val="BodyText"/>
        <w:ind w:left="192" w:right="673"/>
        <w:jc w:val="both"/>
      </w:pPr>
      <w:r>
        <w:rPr/>
        <w:pict>
          <v:rect style="position:absolute;margin-left:331.510010pt;margin-top:-65.390663pt;width:93.36pt;height:.48001pt;mso-position-horizontal-relative:page;mso-position-vertical-relative:paragraph;z-index:-18558464" filled="true" fillcolor="#000000" stroked="false">
            <v:fill type="solid"/>
            <w10:wrap type="none"/>
          </v:rect>
        </w:pict>
      </w:r>
      <w:r>
        <w:rPr/>
        <w:pict>
          <v:rect style="position:absolute;margin-left:436.51001pt;margin-top:-65.390663pt;width:93.504pt;height:.48001pt;mso-position-horizontal-relative:page;mso-position-vertical-relative:paragraph;z-index:-18557952" filled="true" fillcolor="#000000" stroked="false">
            <v:fill type="solid"/>
            <w10:wrap type="none"/>
          </v:rect>
        </w:pict>
      </w:r>
      <w:r>
        <w:rPr/>
        <w:pict>
          <v:shape style="position:absolute;margin-left:384.790009pt;margin-top:110.789337pt;width:156.3pt;height:.5pt;mso-position-horizontal-relative:page;mso-position-vertical-relative:paragraph;z-index:-18557440" coordorigin="7696,2216" coordsize="3126,10" path="m9268,2216l9258,2216,7696,2216,7696,2225,9258,2225,9268,2225,9268,2216xm10821,2216l9268,2216,9268,2225,10821,2225,10821,22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90009pt;margin-top:124.589333pt;width:156.3pt;height:.5pt;mso-position-horizontal-relative:page;mso-position-vertical-relative:paragraph;z-index:-18556928" coordorigin="7696,2492" coordsize="3126,10" path="m9268,2492l9258,2492,7696,2492,7696,2501,9258,2501,9268,2501,9268,2492xm10821,2492l9268,2492,9268,2501,10821,2501,10821,2492xe" filled="true" fillcolor="#000000" stroked="false">
            <v:path arrowok="t"/>
            <v:fill type="solid"/>
            <w10:wrap type="none"/>
          </v:shape>
        </w:pict>
      </w:r>
      <w:r>
        <w:rPr/>
        <w:t>Esta conta sofreu uma redução em 2018, principalmente, em relação à baixa na conta de Custo do Plasma a</w:t>
      </w:r>
      <w:r>
        <w:rPr>
          <w:spacing w:val="1"/>
        </w:rPr>
        <w:t> </w:t>
      </w:r>
      <w:r>
        <w:rPr/>
        <w:t>Apropriar. A conta é composta pelo custo com a manutenção do armazém, pessoal e demais custos, que</w:t>
      </w:r>
      <w:r>
        <w:rPr>
          <w:spacing w:val="1"/>
        </w:rPr>
        <w:t> </w:t>
      </w:r>
      <w:r>
        <w:rPr/>
        <w:t>estavam acumulados desde outubro de 2016 e que até o final de 2017 não</w:t>
      </w:r>
      <w:r>
        <w:rPr>
          <w:spacing w:val="54"/>
        </w:rPr>
        <w:t> </w:t>
      </w:r>
      <w:r>
        <w:rPr/>
        <w:t>foi possível apropriar o custo</w:t>
      </w:r>
      <w:r>
        <w:rPr>
          <w:spacing w:val="1"/>
        </w:rPr>
        <w:t> </w:t>
      </w:r>
      <w:r>
        <w:rPr/>
        <w:t>para o estoque de plasma, por não ter ocorrido movimentação nos últimos 12 meses. O saldo da conta de</w:t>
      </w:r>
      <w:r>
        <w:rPr>
          <w:spacing w:val="1"/>
        </w:rPr>
        <w:t> </w:t>
      </w:r>
      <w:r>
        <w:rPr/>
        <w:t>Custo do Plasma a Apropriar (Ativo) foi reconhecido como despesa no exercício de 2018, no valor de R$</w:t>
      </w:r>
      <w:r>
        <w:rPr>
          <w:spacing w:val="1"/>
        </w:rPr>
        <w:t> </w:t>
      </w:r>
      <w:r>
        <w:rPr/>
        <w:t>8.231.724.</w:t>
      </w:r>
    </w:p>
    <w:p>
      <w:pPr>
        <w:pStyle w:val="BodyText"/>
        <w:spacing w:before="4"/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422"/>
        <w:gridCol w:w="388"/>
        <w:gridCol w:w="1170"/>
      </w:tblGrid>
      <w:tr>
        <w:trPr>
          <w:trHeight w:val="262" w:hRule="atLeast"/>
        </w:trPr>
        <w:tc>
          <w:tcPr>
            <w:tcW w:w="575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line="24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50" w:lineRule="exact" w:before="7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0" w:lineRule="exact" w:before="7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83" w:hRule="atLeast"/>
        </w:trPr>
        <w:tc>
          <w:tcPr>
            <w:tcW w:w="5753" w:type="dxa"/>
          </w:tcPr>
          <w:p>
            <w:pPr>
              <w:pStyle w:val="TableParagraph"/>
              <w:spacing w:line="255" w:lineRule="exact" w:before="8"/>
              <w:ind w:left="50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Recuperar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Fornecedor</w:t>
            </w:r>
          </w:p>
        </w:tc>
        <w:tc>
          <w:tcPr>
            <w:tcW w:w="2422" w:type="dxa"/>
          </w:tcPr>
          <w:p>
            <w:pPr>
              <w:pStyle w:val="TableParagraph"/>
              <w:spacing w:line="255" w:lineRule="exact" w:before="8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6.281.255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5" w:lineRule="exact" w:before="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1.546.344</w:t>
            </w:r>
          </w:p>
        </w:tc>
      </w:tr>
      <w:tr>
        <w:trPr>
          <w:trHeight w:val="271" w:hRule="atLeast"/>
        </w:trPr>
        <w:tc>
          <w:tcPr>
            <w:tcW w:w="5753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Plasma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2422" w:type="dxa"/>
          </w:tcPr>
          <w:p>
            <w:pPr>
              <w:pStyle w:val="TableParagraph"/>
              <w:spacing w:line="251" w:lineRule="exact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1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8.231.724</w:t>
            </w:r>
          </w:p>
        </w:tc>
      </w:tr>
      <w:tr>
        <w:trPr>
          <w:trHeight w:val="271" w:hRule="atLeast"/>
        </w:trPr>
        <w:tc>
          <w:tcPr>
            <w:tcW w:w="5753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Medicamentos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2422" w:type="dxa"/>
          </w:tcPr>
          <w:p>
            <w:pPr>
              <w:pStyle w:val="TableParagraph"/>
              <w:spacing w:line="251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288.187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1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586.494</w:t>
            </w:r>
          </w:p>
        </w:tc>
      </w:tr>
      <w:tr>
        <w:trPr>
          <w:trHeight w:val="272" w:hRule="atLeast"/>
        </w:trPr>
        <w:tc>
          <w:tcPr>
            <w:tcW w:w="5753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2422" w:type="dxa"/>
          </w:tcPr>
          <w:p>
            <w:pPr>
              <w:pStyle w:val="TableParagraph"/>
              <w:spacing w:line="252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60.341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2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64.129</w:t>
            </w:r>
          </w:p>
        </w:tc>
      </w:tr>
      <w:tr>
        <w:trPr>
          <w:trHeight w:val="272" w:hRule="atLeast"/>
        </w:trPr>
        <w:tc>
          <w:tcPr>
            <w:tcW w:w="5753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Depósitos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Judiciais</w:t>
            </w:r>
          </w:p>
        </w:tc>
        <w:tc>
          <w:tcPr>
            <w:tcW w:w="2422" w:type="dxa"/>
          </w:tcPr>
          <w:p>
            <w:pPr>
              <w:pStyle w:val="TableParagraph"/>
              <w:spacing w:line="252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161.581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2" w:lineRule="exact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5753" w:type="dxa"/>
          </w:tcPr>
          <w:p>
            <w:pPr>
              <w:pStyle w:val="TableParagraph"/>
              <w:spacing w:line="255" w:lineRule="exact"/>
              <w:ind w:left="5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créditos</w:t>
            </w:r>
          </w:p>
        </w:tc>
        <w:tc>
          <w:tcPr>
            <w:tcW w:w="2422" w:type="dxa"/>
          </w:tcPr>
          <w:p>
            <w:pPr>
              <w:pStyle w:val="TableParagraph"/>
              <w:spacing w:line="25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291.052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5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284.704</w:t>
            </w:r>
          </w:p>
        </w:tc>
      </w:tr>
      <w:tr>
        <w:trPr>
          <w:trHeight w:val="314" w:hRule="atLeast"/>
        </w:trPr>
        <w:tc>
          <w:tcPr>
            <w:tcW w:w="5753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2422" w:type="dxa"/>
          </w:tcPr>
          <w:p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7.082.416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10.713.392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351" w:footer="0" w:top="1380" w:bottom="280" w:left="940" w:right="46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9"/>
        <w:gridCol w:w="1794"/>
        <w:gridCol w:w="1347"/>
      </w:tblGrid>
      <w:tr>
        <w:trPr>
          <w:trHeight w:val="268" w:hRule="atLeast"/>
        </w:trPr>
        <w:tc>
          <w:tcPr>
            <w:tcW w:w="6599" w:type="dxa"/>
          </w:tcPr>
          <w:p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sz w:val="20"/>
              </w:rPr>
              <w:t>FOPAG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indevidos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pagos</w:t>
            </w:r>
          </w:p>
        </w:tc>
        <w:tc>
          <w:tcPr>
            <w:tcW w:w="1794" w:type="dxa"/>
          </w:tcPr>
          <w:p>
            <w:pPr>
              <w:pStyle w:val="TableParagraph"/>
              <w:spacing w:line="248" w:lineRule="exact"/>
              <w:ind w:right="3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48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1.070</w:t>
            </w:r>
          </w:p>
        </w:tc>
      </w:tr>
      <w:tr>
        <w:trPr>
          <w:trHeight w:val="271" w:hRule="atLeast"/>
        </w:trPr>
        <w:tc>
          <w:tcPr>
            <w:tcW w:w="659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FGTS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Indevido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Maior</w:t>
            </w:r>
          </w:p>
        </w:tc>
        <w:tc>
          <w:tcPr>
            <w:tcW w:w="1794" w:type="dxa"/>
          </w:tcPr>
          <w:p>
            <w:pPr>
              <w:pStyle w:val="TableParagraph"/>
              <w:spacing w:line="251" w:lineRule="exact"/>
              <w:ind w:right="3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51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12.634</w:t>
            </w:r>
          </w:p>
        </w:tc>
      </w:tr>
      <w:tr>
        <w:trPr>
          <w:trHeight w:val="276" w:hRule="atLeast"/>
        </w:trPr>
        <w:tc>
          <w:tcPr>
            <w:tcW w:w="6599" w:type="dxa"/>
          </w:tcPr>
          <w:p>
            <w:pPr>
              <w:pStyle w:val="TableParagraph"/>
              <w:spacing w:line="256" w:lineRule="exact"/>
              <w:ind w:left="50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Recuperar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Fornecedor</w:t>
            </w:r>
          </w:p>
        </w:tc>
        <w:tc>
          <w:tcPr>
            <w:tcW w:w="1794" w:type="dxa"/>
          </w:tcPr>
          <w:p>
            <w:pPr>
              <w:pStyle w:val="TableParagraph"/>
              <w:spacing w:line="256" w:lineRule="exact"/>
              <w:ind w:right="3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4.242.654</w:t>
            </w:r>
          </w:p>
        </w:tc>
      </w:tr>
      <w:tr>
        <w:trPr>
          <w:trHeight w:val="306" w:hRule="atLeast"/>
        </w:trPr>
        <w:tc>
          <w:tcPr>
            <w:tcW w:w="6599" w:type="dxa"/>
          </w:tcPr>
          <w:p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4.256.358</w:t>
            </w:r>
          </w:p>
        </w:tc>
      </w:tr>
      <w:tr>
        <w:trPr>
          <w:trHeight w:val="794" w:hRule="atLeast"/>
        </w:trPr>
        <w:tc>
          <w:tcPr>
            <w:tcW w:w="65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5" w:lineRule="exact" w:before="21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DEPÓSITOS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JUDICIAIS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12"/>
        </w:rPr>
      </w:pPr>
    </w:p>
    <w:p>
      <w:pPr>
        <w:pStyle w:val="BodyText"/>
        <w:spacing w:before="94"/>
        <w:ind w:left="192" w:right="675"/>
        <w:jc w:val="both"/>
      </w:pPr>
      <w:r>
        <w:rPr/>
        <w:pict>
          <v:shape style="position:absolute;margin-left:384.790009pt;margin-top:-61.630707pt;width:156.3pt;height:.5pt;mso-position-horizontal-relative:page;mso-position-vertical-relative:paragraph;z-index:-18554368" coordorigin="7696,-1233" coordsize="3126,10" path="m9268,-1233l9258,-1233,7696,-1233,7696,-1223,9258,-1223,9268,-1223,9268,-1233xm10821,-1233l9268,-1233,9268,-1223,10821,-1223,10821,-1233xe" filled="true" fillcolor="#000000" stroked="false">
            <v:path arrowok="t"/>
            <v:fill type="solid"/>
            <w10:wrap type="none"/>
          </v:shape>
        </w:pict>
      </w:r>
      <w:r>
        <w:rPr/>
        <w:t>O grupo de Depósitos Judiciais aumentou em 6,42% na posição do balanço patrimonial em 31 de dezembro</w:t>
      </w:r>
      <w:r>
        <w:rPr>
          <w:spacing w:val="1"/>
        </w:rPr>
        <w:t> </w:t>
      </w:r>
      <w:r>
        <w:rPr/>
        <w:t>de 2018 quando comparado a 31 de dezembro de 2017, motivado, principalmente, por depósitos recursais.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valores</w:t>
      </w:r>
      <w:r>
        <w:rPr>
          <w:spacing w:val="-1"/>
        </w:rPr>
        <w:t> </w:t>
      </w:r>
      <w:r>
        <w:rPr/>
        <w:t>são atualizados</w:t>
      </w:r>
      <w:r>
        <w:rPr>
          <w:spacing w:val="2"/>
        </w:rPr>
        <w:t> </w:t>
      </w:r>
      <w:r>
        <w:rPr/>
        <w:t>pela</w:t>
      </w:r>
      <w:r>
        <w:rPr>
          <w:spacing w:val="-1"/>
        </w:rPr>
        <w:t> </w:t>
      </w:r>
      <w:r>
        <w:rPr/>
        <w:t>taxa</w:t>
      </w:r>
      <w:r>
        <w:rPr>
          <w:spacing w:val="-1"/>
        </w:rPr>
        <w:t> </w:t>
      </w:r>
      <w:r>
        <w:rPr/>
        <w:t>SELIC.</w:t>
      </w:r>
    </w:p>
    <w:p>
      <w:pPr>
        <w:pStyle w:val="Heading1"/>
        <w:spacing w:line="252" w:lineRule="exact" w:after="23"/>
        <w:ind w:left="0" w:right="2686"/>
        <w:jc w:val="right"/>
      </w:pPr>
      <w:r>
        <w:rPr/>
        <w:pict>
          <v:rect style="position:absolute;margin-left:331.250031pt;margin-top:15.223291pt;width:201.04401pt;height:.72pt;mso-position-horizontal-relative:page;mso-position-vertical-relative:paragraph;z-index:-18553856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25pt;margin-top:56.383308pt;width:96.024pt;height:.48001pt;mso-position-horizontal-relative:page;mso-position-vertical-relative:paragraph;z-index:-18553344" filled="true" fillcolor="#000000" stroked="false">
            <v:fill type="solid"/>
            <w10:wrap type="none"/>
          </v:rect>
        </w:pict>
      </w:r>
      <w:r>
        <w:rPr/>
        <w:pict>
          <v:shape style="position:absolute;margin-left:437.110016pt;margin-top:56.383293pt;width:105.05pt;height:.5pt;mso-position-horizontal-relative:page;mso-position-vertical-relative:paragraph;z-index:-18552832" coordorigin="8742,1128" coordsize="2101,10" path="m10646,1128l8742,1128,8742,1137,10646,1137,10646,1128xm10656,1128l10646,1128,10646,1137,10656,1137,10656,1128xm10843,1128l10656,1128,10656,1137,10843,1137,10843,1128xe" filled="true" fillcolor="#000000" stroked="false">
            <v:path arrowok="t"/>
            <v:fill type="solid"/>
            <w10:wrap type="none"/>
          </v:shape>
        </w:pict>
      </w:r>
      <w:r>
        <w:rPr/>
        <w:t>R$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1935"/>
        <w:gridCol w:w="182"/>
        <w:gridCol w:w="1918"/>
      </w:tblGrid>
      <w:tr>
        <w:trPr>
          <w:trHeight w:val="257" w:hRule="atLeast"/>
        </w:trPr>
        <w:tc>
          <w:tcPr>
            <w:tcW w:w="5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37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line="237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5528" w:type="dxa"/>
          </w:tcPr>
          <w:p>
            <w:pPr>
              <w:pStyle w:val="TableParagraph"/>
              <w:spacing w:line="255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Cível</w:t>
            </w:r>
          </w:p>
        </w:tc>
        <w:tc>
          <w:tcPr>
            <w:tcW w:w="1935" w:type="dxa"/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sz w:val="2"/>
              </w:rPr>
              <w:pict>
                <v:group style="width:96.05pt;height:.5pt;mso-position-horizontal-relative:char;mso-position-vertical-relative:line" coordorigin="0,0" coordsize="1921,10">
                  <v:rect style="position:absolute;left:0;top:0;width:192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1.520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4" w:right="-58"/>
              <w:rPr>
                <w:sz w:val="2"/>
              </w:rPr>
            </w:pPr>
            <w:r>
              <w:rPr>
                <w:sz w:val="2"/>
              </w:rPr>
              <w:pict>
                <v:group style="width:95.2pt;height:.5pt;mso-position-horizontal-relative:char;mso-position-vertical-relative:line" coordorigin="0,0" coordsize="1904,10">
                  <v:rect style="position:absolute;left:0;top:0;width:1904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2.994</w:t>
            </w:r>
          </w:p>
        </w:tc>
      </w:tr>
      <w:tr>
        <w:trPr>
          <w:trHeight w:val="276" w:hRule="atLeast"/>
        </w:trPr>
        <w:tc>
          <w:tcPr>
            <w:tcW w:w="5528" w:type="dxa"/>
          </w:tcPr>
          <w:p>
            <w:pPr>
              <w:pStyle w:val="TableParagraph"/>
              <w:spacing w:line="257" w:lineRule="exact"/>
              <w:ind w:left="50"/>
              <w:rPr>
                <w:sz w:val="20"/>
              </w:rPr>
            </w:pPr>
            <w:r>
              <w:rPr>
                <w:sz w:val="20"/>
              </w:rPr>
              <w:t>Trabalhista</w:t>
            </w:r>
          </w:p>
        </w:tc>
        <w:tc>
          <w:tcPr>
            <w:tcW w:w="1935" w:type="dxa"/>
          </w:tcPr>
          <w:p>
            <w:pPr>
              <w:pStyle w:val="TableParagraph"/>
              <w:spacing w:line="257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160.061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line="257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146.198</w:t>
            </w:r>
          </w:p>
        </w:tc>
      </w:tr>
      <w:tr>
        <w:trPr>
          <w:trHeight w:val="323" w:hRule="atLeast"/>
        </w:trPr>
        <w:tc>
          <w:tcPr>
            <w:tcW w:w="5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161.581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149.192</w:t>
            </w:r>
          </w:p>
        </w:tc>
      </w:tr>
      <w:tr>
        <w:trPr>
          <w:trHeight w:val="748" w:hRule="atLeast"/>
        </w:trPr>
        <w:tc>
          <w:tcPr>
            <w:tcW w:w="552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exact" w:before="18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IMOBILIZADO</w:t>
            </w:r>
          </w:p>
        </w:tc>
        <w:tc>
          <w:tcPr>
            <w:tcW w:w="193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jc w:val="left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361"/>
        <w:gridCol w:w="1299"/>
        <w:gridCol w:w="1620"/>
        <w:gridCol w:w="1301"/>
      </w:tblGrid>
      <w:tr>
        <w:trPr>
          <w:trHeight w:val="316" w:hRule="atLeast"/>
        </w:trPr>
        <w:tc>
          <w:tcPr>
            <w:tcW w:w="3320" w:type="dxa"/>
            <w:vMerge w:val="restart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Composição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Imobilizado</w:t>
            </w:r>
          </w:p>
        </w:tc>
        <w:tc>
          <w:tcPr>
            <w:tcW w:w="4280" w:type="dxa"/>
            <w:gridSpan w:val="3"/>
          </w:tcPr>
          <w:p>
            <w:pPr>
              <w:pStyle w:val="TableParagraph"/>
              <w:spacing w:line="251" w:lineRule="exact" w:before="44"/>
              <w:ind w:left="1579" w:right="155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</w:p>
        </w:tc>
        <w:tc>
          <w:tcPr>
            <w:tcW w:w="1301" w:type="dxa"/>
          </w:tcPr>
          <w:p>
            <w:pPr>
              <w:pStyle w:val="TableParagraph"/>
              <w:spacing w:line="251" w:lineRule="exact" w:before="44"/>
              <w:ind w:right="8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31/12/2017</w:t>
            </w:r>
          </w:p>
        </w:tc>
      </w:tr>
      <w:tr>
        <w:trPr>
          <w:trHeight w:val="635" w:hRule="atLeast"/>
        </w:trPr>
        <w:tc>
          <w:tcPr>
            <w:tcW w:w="3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270" w:lineRule="atLeast" w:before="75"/>
              <w:ind w:left="415" w:right="315" w:hanging="6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Custo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Perda</w:t>
            </w:r>
          </w:p>
        </w:tc>
        <w:tc>
          <w:tcPr>
            <w:tcW w:w="1299" w:type="dxa"/>
          </w:tcPr>
          <w:p>
            <w:pPr>
              <w:pStyle w:val="TableParagraph"/>
              <w:spacing w:before="27"/>
              <w:ind w:left="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Depreciação</w:t>
            </w:r>
          </w:p>
          <w:p>
            <w:pPr>
              <w:pStyle w:val="TableParagraph"/>
              <w:spacing w:line="251" w:lineRule="exact" w:before="68"/>
              <w:ind w:left="13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Acumulada</w:t>
            </w:r>
          </w:p>
        </w:tc>
        <w:tc>
          <w:tcPr>
            <w:tcW w:w="1620" w:type="dxa"/>
          </w:tcPr>
          <w:p>
            <w:pPr>
              <w:pStyle w:val="TableParagraph"/>
              <w:spacing w:before="27"/>
              <w:ind w:left="47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Líquido</w:t>
            </w:r>
          </w:p>
        </w:tc>
        <w:tc>
          <w:tcPr>
            <w:tcW w:w="1301" w:type="dxa"/>
          </w:tcPr>
          <w:p>
            <w:pPr>
              <w:pStyle w:val="TableParagraph"/>
              <w:spacing w:before="27"/>
              <w:ind w:left="31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3320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Edifícios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28.008.713</w:t>
            </w:r>
          </w:p>
        </w:tc>
        <w:tc>
          <w:tcPr>
            <w:tcW w:w="1299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(7.048.138)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20.960.575</w:t>
            </w: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22.081.407</w:t>
            </w:r>
          </w:p>
        </w:tc>
      </w:tr>
      <w:tr>
        <w:trPr>
          <w:trHeight w:val="30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Móveis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Utensílios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1.648.658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(848.910)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799.747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935.423</w:t>
            </w:r>
          </w:p>
        </w:tc>
      </w:tr>
      <w:tr>
        <w:trPr>
          <w:trHeight w:val="315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Máquinas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Equipamentos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703.936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(144.729)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559.207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539.618</w:t>
            </w:r>
          </w:p>
        </w:tc>
      </w:tr>
      <w:tr>
        <w:trPr>
          <w:trHeight w:val="30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Benfeitorias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Imóveis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45.482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(8.810)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36.672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21.085</w:t>
            </w:r>
          </w:p>
        </w:tc>
      </w:tr>
      <w:tr>
        <w:trPr>
          <w:trHeight w:val="315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Computadores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Periféricos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2.983.148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(2.367.436)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615.713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569.644</w:t>
            </w:r>
          </w:p>
        </w:tc>
      </w:tr>
      <w:tr>
        <w:trPr>
          <w:trHeight w:val="30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Máquinas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Equipamentos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Laboratório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11.834.705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(6.371.361)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5.463.344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6.648.736</w:t>
            </w:r>
          </w:p>
        </w:tc>
      </w:tr>
      <w:tr>
        <w:trPr>
          <w:trHeight w:val="45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Imobilizado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em Andamento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820.486.949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820.486.949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806.655.684</w:t>
            </w:r>
          </w:p>
        </w:tc>
      </w:tr>
      <w:tr>
        <w:trPr>
          <w:trHeight w:val="45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Imobilizado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Poder 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5.195.901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(3.404.153)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1.791.748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1.915.515</w:t>
            </w:r>
          </w:p>
        </w:tc>
      </w:tr>
      <w:tr>
        <w:trPr>
          <w:trHeight w:val="308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Perdas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valor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recup.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Impair.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(10.012.157)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(10.012.157)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(10.012.157)</w:t>
            </w:r>
          </w:p>
        </w:tc>
      </w:tr>
      <w:tr>
        <w:trPr>
          <w:trHeight w:val="275" w:hRule="atLeast"/>
        </w:trPr>
        <w:tc>
          <w:tcPr>
            <w:tcW w:w="3320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left="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860.895.335</w:t>
            </w:r>
          </w:p>
        </w:tc>
        <w:tc>
          <w:tcPr>
            <w:tcW w:w="1299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(20.193.536)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840.701.798</w:t>
            </w:r>
          </w:p>
        </w:tc>
        <w:tc>
          <w:tcPr>
            <w:tcW w:w="1301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829.354.956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361"/>
        <w:gridCol w:w="1299"/>
        <w:gridCol w:w="1620"/>
        <w:gridCol w:w="1301"/>
        <w:gridCol w:w="1300"/>
      </w:tblGrid>
      <w:tr>
        <w:trPr>
          <w:trHeight w:val="635" w:hRule="atLeast"/>
        </w:trPr>
        <w:tc>
          <w:tcPr>
            <w:tcW w:w="332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6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Movimentação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Imobilizado</w:t>
            </w:r>
          </w:p>
        </w:tc>
        <w:tc>
          <w:tcPr>
            <w:tcW w:w="1361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20" w:right="9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31/12/2017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8" w:right="9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Líquido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51" w:lineRule="exact"/>
              <w:ind w:left="2199" w:right="217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</w:p>
        </w:tc>
      </w:tr>
      <w:tr>
        <w:trPr>
          <w:trHeight w:val="1235" w:hRule="atLeast"/>
        </w:trPr>
        <w:tc>
          <w:tcPr>
            <w:tcW w:w="3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Aquisições</w:t>
            </w:r>
          </w:p>
        </w:tc>
        <w:tc>
          <w:tcPr>
            <w:tcW w:w="1620" w:type="dxa"/>
          </w:tcPr>
          <w:p>
            <w:pPr>
              <w:pStyle w:val="TableParagraph"/>
              <w:spacing w:before="59"/>
              <w:ind w:left="96" w:right="7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Transferências,</w:t>
            </w:r>
          </w:p>
          <w:p>
            <w:pPr>
              <w:pStyle w:val="TableParagraph"/>
              <w:ind w:left="96" w:right="7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Baixas</w:t>
            </w:r>
          </w:p>
          <w:p>
            <w:pPr>
              <w:pStyle w:val="TableParagraph"/>
              <w:spacing w:line="270" w:lineRule="atLeast" w:before="79"/>
              <w:ind w:left="85" w:right="60" w:hanging="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Reclassificações</w:t>
            </w:r>
          </w:p>
        </w:tc>
        <w:tc>
          <w:tcPr>
            <w:tcW w:w="1301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62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Depreciação</w:t>
            </w:r>
          </w:p>
        </w:tc>
        <w:tc>
          <w:tcPr>
            <w:tcW w:w="1300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31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3320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Edifícios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22.081.407</w:t>
            </w:r>
          </w:p>
        </w:tc>
        <w:tc>
          <w:tcPr>
            <w:tcW w:w="129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(1.120.831)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20.960.576</w:t>
            </w:r>
          </w:p>
        </w:tc>
      </w:tr>
      <w:tr>
        <w:trPr>
          <w:trHeight w:val="299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Móveis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Utensílios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935.423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9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(4.820)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(130.856)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799.747</w:t>
            </w:r>
          </w:p>
        </w:tc>
      </w:tr>
      <w:tr>
        <w:trPr>
          <w:trHeight w:val="267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Máquinas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Equipamentos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539.618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6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52.503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(32.914)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559.207</w:t>
            </w:r>
          </w:p>
        </w:tc>
      </w:tr>
    </w:tbl>
    <w:p>
      <w:pPr>
        <w:spacing w:after="0" w:line="248" w:lineRule="exact"/>
        <w:jc w:val="right"/>
        <w:rPr>
          <w:rFonts w:ascii="Calibri"/>
          <w:sz w:val="22"/>
        </w:rPr>
        <w:sectPr>
          <w:pgSz w:w="11910" w:h="16840"/>
          <w:pgMar w:header="351" w:footer="0" w:top="1380" w:bottom="280" w:left="940" w:right="460"/>
        </w:sectPr>
      </w:pPr>
    </w:p>
    <w:tbl>
      <w:tblPr>
        <w:tblW w:w="0" w:type="auto"/>
        <w:jc w:val="left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361"/>
        <w:gridCol w:w="1299"/>
        <w:gridCol w:w="1620"/>
        <w:gridCol w:w="1301"/>
        <w:gridCol w:w="1300"/>
      </w:tblGrid>
      <w:tr>
        <w:trPr>
          <w:trHeight w:val="348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Benfeitorias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Imóveis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21.085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35.109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(338.351)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5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318.829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36.672</w:t>
            </w:r>
          </w:p>
        </w:tc>
      </w:tr>
      <w:tr>
        <w:trPr>
          <w:trHeight w:val="315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Computadores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Periféricos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569.644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111.674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(155.396)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5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109.490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635.413</w:t>
            </w:r>
          </w:p>
        </w:tc>
      </w:tr>
      <w:tr>
        <w:trPr>
          <w:trHeight w:val="30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Máquinas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Equipamentos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Laboratório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6.648.736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(1.185.392)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5.463.344</w:t>
            </w:r>
          </w:p>
        </w:tc>
      </w:tr>
      <w:tr>
        <w:trPr>
          <w:trHeight w:val="45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Imobilizado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em Andamento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806.655.684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13.831.265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820.486.949</w:t>
            </w:r>
          </w:p>
        </w:tc>
      </w:tr>
      <w:tr>
        <w:trPr>
          <w:trHeight w:val="45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Imobilizado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Poder 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1.915.515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(19.700)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(123.767)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1.772.048</w:t>
            </w:r>
          </w:p>
        </w:tc>
      </w:tr>
      <w:tr>
        <w:trPr>
          <w:trHeight w:val="307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Perdas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valor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recup.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Impair.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(10.012.157)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(10.012.157)</w:t>
            </w:r>
          </w:p>
        </w:tc>
      </w:tr>
      <w:tr>
        <w:trPr>
          <w:trHeight w:val="276" w:hRule="atLeast"/>
        </w:trPr>
        <w:tc>
          <w:tcPr>
            <w:tcW w:w="3320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left="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829.354.956</w:t>
            </w:r>
          </w:p>
        </w:tc>
        <w:tc>
          <w:tcPr>
            <w:tcW w:w="1299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14.030.551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(518.267)</w:t>
            </w:r>
          </w:p>
        </w:tc>
        <w:tc>
          <w:tcPr>
            <w:tcW w:w="1301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(2.165.441)</w:t>
            </w: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840.701.798</w:t>
            </w:r>
          </w:p>
        </w:tc>
      </w:tr>
    </w:tbl>
    <w:p>
      <w:pPr>
        <w:pStyle w:val="BodyText"/>
        <w:spacing w:before="9"/>
        <w:rPr>
          <w:b/>
          <w:sz w:val="11"/>
        </w:rPr>
      </w:pPr>
    </w:p>
    <w:p>
      <w:pPr>
        <w:spacing w:before="94"/>
        <w:ind w:left="192" w:right="0" w:firstLine="0"/>
        <w:jc w:val="both"/>
        <w:rPr>
          <w:b/>
          <w:sz w:val="20"/>
        </w:rPr>
      </w:pPr>
      <w:r>
        <w:rPr>
          <w:b/>
          <w:sz w:val="20"/>
        </w:rPr>
        <w:t>Imobilizado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andamento</w:t>
      </w:r>
    </w:p>
    <w:p>
      <w:pPr>
        <w:pStyle w:val="BodyText"/>
        <w:spacing w:before="1"/>
        <w:ind w:left="192" w:right="672"/>
        <w:jc w:val="both"/>
      </w:pPr>
      <w:r>
        <w:rPr/>
        <w:t>A Hemobrás possui edificações, máquinas e equipamentos que ainda não entraram em operação por não</w:t>
      </w:r>
      <w:r>
        <w:rPr>
          <w:spacing w:val="1"/>
        </w:rPr>
        <w:t> </w:t>
      </w:r>
      <w:r>
        <w:rPr/>
        <w:t>estarem concluídos ou não instalados. As obras de edificação dos blocos da fábrica atingiram 70% de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entregues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fabricantes,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instalação. O saldo desta conta contempla todos os gastos com mão de obra, materiais, peças, etc. e em 31</w:t>
      </w:r>
      <w:r>
        <w:rPr>
          <w:spacing w:val="1"/>
        </w:rPr>
        <w:t> </w:t>
      </w:r>
      <w:r>
        <w:rPr/>
        <w:t>de dezembro de 2018 representava R$ 820.486.949.</w:t>
      </w:r>
      <w:r>
        <w:rPr>
          <w:spacing w:val="54"/>
        </w:rPr>
        <w:t> </w:t>
      </w:r>
      <w:r>
        <w:rPr/>
        <w:t>Na medida em que os blocos da fábrica vão entrando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operação</w:t>
      </w:r>
      <w:r>
        <w:rPr>
          <w:spacing w:val="-2"/>
        </w:rPr>
        <w:t> </w:t>
      </w:r>
      <w:r>
        <w:rPr/>
        <w:t>as edificações,</w:t>
      </w:r>
      <w:r>
        <w:rPr>
          <w:spacing w:val="-3"/>
        </w:rPr>
        <w:t> </w:t>
      </w:r>
      <w:r>
        <w:rPr/>
        <w:t>máquinas e</w:t>
      </w:r>
      <w:r>
        <w:rPr>
          <w:spacing w:val="-2"/>
        </w:rPr>
        <w:t> </w:t>
      </w:r>
      <w:r>
        <w:rPr/>
        <w:t>equipamentos</w:t>
      </w:r>
      <w:r>
        <w:rPr>
          <w:spacing w:val="5"/>
        </w:rPr>
        <w:t> </w:t>
      </w:r>
      <w:r>
        <w:rPr/>
        <w:t>são</w:t>
      </w:r>
      <w:r>
        <w:rPr>
          <w:spacing w:val="-1"/>
        </w:rPr>
        <w:t> </w:t>
      </w:r>
      <w:r>
        <w:rPr/>
        <w:t>transferidos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imobilizado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operação.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jc w:val="both"/>
      </w:pPr>
      <w:r>
        <w:rPr/>
        <w:t>Imobilizado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Operação</w:t>
      </w:r>
    </w:p>
    <w:p>
      <w:pPr>
        <w:pStyle w:val="BodyText"/>
        <w:spacing w:before="4"/>
        <w:ind w:left="192" w:right="671"/>
        <w:jc w:val="both"/>
      </w:pPr>
      <w:r>
        <w:rPr/>
        <w:t>Em 2018, a Empresa depreciou seus ativos em operação com base no método econômico da vida útil</w:t>
      </w:r>
      <w:r>
        <w:rPr>
          <w:spacing w:val="1"/>
        </w:rPr>
        <w:t> </w:t>
      </w:r>
      <w:r>
        <w:rPr/>
        <w:t>estimada dos bens. Aplicamos a taxa de (4 a 10% ao ano) para máquinas e equipamentos para laboratório,</w:t>
      </w:r>
      <w:r>
        <w:rPr>
          <w:spacing w:val="1"/>
        </w:rPr>
        <w:t> </w:t>
      </w:r>
      <w:r>
        <w:rPr/>
        <w:t>máquinas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edifício.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periféricos,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processamento de eletrônico e softwares</w:t>
      </w:r>
      <w:r>
        <w:rPr>
          <w:spacing w:val="54"/>
        </w:rPr>
        <w:t> </w:t>
      </w:r>
      <w:r>
        <w:rPr/>
        <w:t>foi aplicada a taxa de (12,50 a 14,29% ao ano). Para os demais</w:t>
      </w:r>
      <w:r>
        <w:rPr>
          <w:spacing w:val="1"/>
        </w:rPr>
        <w:t> </w:t>
      </w:r>
      <w:r>
        <w:rPr/>
        <w:t>ativos</w:t>
      </w:r>
      <w:r>
        <w:rPr>
          <w:spacing w:val="-1"/>
        </w:rPr>
        <w:t> </w:t>
      </w:r>
      <w:r>
        <w:rPr/>
        <w:t>adotamos a</w:t>
      </w:r>
      <w:r>
        <w:rPr>
          <w:spacing w:val="-1"/>
        </w:rPr>
        <w:t> </w:t>
      </w:r>
      <w:r>
        <w:rPr/>
        <w:t>taxa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(16,67 a</w:t>
      </w:r>
      <w:r>
        <w:rPr>
          <w:spacing w:val="-1"/>
        </w:rPr>
        <w:t> </w:t>
      </w:r>
      <w:r>
        <w:rPr/>
        <w:t>20% ao ano).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jc w:val="both"/>
      </w:pPr>
      <w:r>
        <w:rPr/>
        <w:t>Teste</w:t>
      </w:r>
      <w:r>
        <w:rPr>
          <w:spacing w:val="-4"/>
        </w:rPr>
        <w:t> </w:t>
      </w:r>
      <w:r>
        <w:rPr/>
        <w:t>Impairment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redução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recuperável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ativos</w:t>
      </w:r>
    </w:p>
    <w:p>
      <w:pPr>
        <w:pStyle w:val="BodyText"/>
        <w:spacing w:before="3"/>
        <w:ind w:left="192" w:right="670"/>
        <w:jc w:val="both"/>
      </w:pPr>
      <w:r>
        <w:rPr/>
        <w:t>Em 2018 foi realizado o teste de redução ao valor recuperável de ativos imobilizado CPC 01R1 e a avaliação</w:t>
      </w:r>
      <w:r>
        <w:rPr>
          <w:spacing w:val="1"/>
        </w:rPr>
        <w:t> </w:t>
      </w:r>
      <w:r>
        <w:rPr/>
        <w:t>da vida útil de seu imobilizado CPC 27. A Empresa contratada para a realização dos testes concluiu que não</w:t>
      </w:r>
      <w:r>
        <w:rPr>
          <w:spacing w:val="1"/>
        </w:rPr>
        <w:t> </w:t>
      </w:r>
      <w:r>
        <w:rPr/>
        <w:t>houve perda por desvalorização no exercício e recomendou que nos processos de aquisição de máquinas e</w:t>
      </w:r>
      <w:r>
        <w:rPr>
          <w:spacing w:val="1"/>
        </w:rPr>
        <w:t> </w:t>
      </w:r>
      <w:r>
        <w:rPr/>
        <w:t>equipamentos,</w:t>
      </w:r>
      <w:r>
        <w:rPr>
          <w:spacing w:val="4"/>
        </w:rPr>
        <w:t> </w:t>
      </w:r>
      <w:r>
        <w:rPr/>
        <w:t>seja</w:t>
      </w:r>
      <w:r>
        <w:rPr>
          <w:spacing w:val="3"/>
        </w:rPr>
        <w:t> </w:t>
      </w:r>
      <w:r>
        <w:rPr/>
        <w:t>incluída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opinião</w:t>
      </w:r>
      <w:r>
        <w:rPr>
          <w:spacing w:val="4"/>
        </w:rPr>
        <w:t> </w:t>
      </w:r>
      <w:r>
        <w:rPr/>
        <w:t>expressa</w:t>
      </w:r>
      <w:r>
        <w:rPr>
          <w:spacing w:val="7"/>
        </w:rPr>
        <w:t> </w:t>
      </w:r>
      <w:r>
        <w:rPr/>
        <w:t>e</w:t>
      </w:r>
      <w:r>
        <w:rPr>
          <w:spacing w:val="3"/>
        </w:rPr>
        <w:t> </w:t>
      </w:r>
      <w:r>
        <w:rPr/>
        <w:t>técnica</w:t>
      </w:r>
      <w:r>
        <w:rPr>
          <w:spacing w:val="3"/>
        </w:rPr>
        <w:t> </w:t>
      </w:r>
      <w:r>
        <w:rPr/>
        <w:t>do</w:t>
      </w:r>
      <w:r>
        <w:rPr>
          <w:spacing w:val="10"/>
        </w:rPr>
        <w:t> </w:t>
      </w:r>
      <w:r>
        <w:rPr/>
        <w:t>gestor</w:t>
      </w:r>
      <w:r>
        <w:rPr>
          <w:spacing w:val="5"/>
        </w:rPr>
        <w:t> </w:t>
      </w:r>
      <w:r>
        <w:rPr/>
        <w:t>acerca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vida</w:t>
      </w:r>
      <w:r>
        <w:rPr>
          <w:spacing w:val="4"/>
        </w:rPr>
        <w:t> </w:t>
      </w:r>
      <w:r>
        <w:rPr/>
        <w:t>útil</w:t>
      </w:r>
      <w:r>
        <w:rPr>
          <w:spacing w:val="3"/>
        </w:rPr>
        <w:t> </w:t>
      </w:r>
      <w:r>
        <w:rPr/>
        <w:t>esperada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utilização</w:t>
      </w:r>
      <w:r>
        <w:rPr>
          <w:spacing w:val="-52"/>
        </w:rPr>
        <w:t> </w:t>
      </w:r>
      <w:r>
        <w:rPr/>
        <w:t>e</w:t>
      </w:r>
      <w:r>
        <w:rPr>
          <w:spacing w:val="-2"/>
        </w:rPr>
        <w:t> </w:t>
      </w:r>
      <w:r>
        <w:rPr/>
        <w:t>geração de</w:t>
      </w:r>
      <w:r>
        <w:rPr>
          <w:spacing w:val="-1"/>
        </w:rPr>
        <w:t> </w:t>
      </w:r>
      <w:r>
        <w:rPr/>
        <w:t>receitas,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julgamento e</w:t>
      </w:r>
      <w:r>
        <w:rPr>
          <w:spacing w:val="-2"/>
        </w:rPr>
        <w:t> </w:t>
      </w:r>
      <w:r>
        <w:rPr/>
        <w:t>adoção de</w:t>
      </w:r>
      <w:r>
        <w:rPr>
          <w:spacing w:val="-1"/>
        </w:rPr>
        <w:t> </w:t>
      </w:r>
      <w:r>
        <w:rPr/>
        <w:t>taxas</w:t>
      </w:r>
      <w:r>
        <w:rPr>
          <w:spacing w:val="-2"/>
        </w:rPr>
        <w:t> </w:t>
      </w:r>
      <w:r>
        <w:rPr/>
        <w:t>necessárias.</w:t>
      </w:r>
    </w:p>
    <w:p>
      <w:pPr>
        <w:pStyle w:val="BodyText"/>
        <w:spacing w:before="1"/>
      </w:pPr>
    </w:p>
    <w:p>
      <w:pPr>
        <w:pStyle w:val="BodyText"/>
        <w:ind w:left="192" w:right="673"/>
        <w:jc w:val="both"/>
      </w:pPr>
      <w:r>
        <w:rPr/>
        <w:t>Houve</w:t>
      </w:r>
      <w:r>
        <w:rPr>
          <w:spacing w:val="30"/>
        </w:rPr>
        <w:t> </w:t>
      </w:r>
      <w:r>
        <w:rPr/>
        <w:t>ainda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recomendação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Administração</w:t>
      </w:r>
      <w:r>
        <w:rPr>
          <w:spacing w:val="34"/>
        </w:rPr>
        <w:t> </w:t>
      </w:r>
      <w:r>
        <w:rPr/>
        <w:t>reverter</w:t>
      </w:r>
      <w:r>
        <w:rPr>
          <w:spacing w:val="34"/>
        </w:rPr>
        <w:t> </w:t>
      </w:r>
      <w:r>
        <w:rPr/>
        <w:t>às</w:t>
      </w:r>
      <w:r>
        <w:rPr>
          <w:spacing w:val="30"/>
        </w:rPr>
        <w:t> </w:t>
      </w:r>
      <w:r>
        <w:rPr/>
        <w:t>provisões</w:t>
      </w:r>
      <w:r>
        <w:rPr>
          <w:spacing w:val="33"/>
        </w:rPr>
        <w:t> </w:t>
      </w:r>
      <w:r>
        <w:rPr/>
        <w:t>realizadas</w:t>
      </w:r>
      <w:r>
        <w:rPr>
          <w:spacing w:val="33"/>
        </w:rPr>
        <w:t> </w:t>
      </w:r>
      <w:r>
        <w:rPr/>
        <w:t>nos</w:t>
      </w:r>
      <w:r>
        <w:rPr>
          <w:spacing w:val="32"/>
        </w:rPr>
        <w:t> </w:t>
      </w:r>
      <w:r>
        <w:rPr/>
        <w:t>anos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2016</w:t>
      </w:r>
      <w:r>
        <w:rPr>
          <w:spacing w:val="33"/>
        </w:rPr>
        <w:t> </w:t>
      </w:r>
      <w:r>
        <w:rPr/>
        <w:t>e</w:t>
      </w:r>
      <w:r>
        <w:rPr>
          <w:spacing w:val="-52"/>
        </w:rPr>
        <w:t> </w:t>
      </w:r>
      <w:r>
        <w:rPr/>
        <w:t>2017, no valor de R$ 10.069.125,94, referentes à perda com o valor recuperável dos ativos. A Administração</w:t>
      </w:r>
      <w:r>
        <w:rPr>
          <w:spacing w:val="1"/>
        </w:rPr>
        <w:t> </w:t>
      </w:r>
      <w:r>
        <w:rPr/>
        <w:t>manteve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provisão,</w:t>
      </w:r>
      <w:r>
        <w:rPr>
          <w:spacing w:val="-1"/>
        </w:rPr>
        <w:t> </w:t>
      </w:r>
      <w:r>
        <w:rPr/>
        <w:t>pois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provável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serem</w:t>
      </w:r>
      <w:r>
        <w:rPr>
          <w:spacing w:val="3"/>
        </w:rPr>
        <w:t> </w:t>
      </w:r>
      <w:r>
        <w:rPr/>
        <w:t>concretizadas</w:t>
      </w:r>
      <w:r>
        <w:rPr>
          <w:spacing w:val="-1"/>
        </w:rPr>
        <w:t> </w:t>
      </w:r>
      <w:r>
        <w:rPr/>
        <w:t>as perdas.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Obras</w:t>
      </w:r>
    </w:p>
    <w:p>
      <w:pPr>
        <w:pStyle w:val="BodyText"/>
        <w:spacing w:before="4"/>
        <w:ind w:left="192" w:right="671"/>
        <w:jc w:val="both"/>
      </w:pPr>
      <w:r>
        <w:rPr/>
        <w:t>Em</w:t>
      </w:r>
      <w:r>
        <w:rPr>
          <w:spacing w:val="21"/>
        </w:rPr>
        <w:t> </w:t>
      </w:r>
      <w:r>
        <w:rPr/>
        <w:t>2018</w:t>
      </w:r>
      <w:r>
        <w:rPr>
          <w:spacing w:val="22"/>
        </w:rPr>
        <w:t> </w:t>
      </w:r>
      <w:r>
        <w:rPr/>
        <w:t>iniciaram-se</w:t>
      </w:r>
      <w:r>
        <w:rPr>
          <w:spacing w:val="21"/>
        </w:rPr>
        <w:t> </w:t>
      </w:r>
      <w:r>
        <w:rPr/>
        <w:t>as</w:t>
      </w:r>
      <w:r>
        <w:rPr>
          <w:spacing w:val="22"/>
        </w:rPr>
        <w:t> </w:t>
      </w:r>
      <w:r>
        <w:rPr/>
        <w:t>obras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conclusão</w:t>
      </w:r>
      <w:r>
        <w:rPr>
          <w:spacing w:val="23"/>
        </w:rPr>
        <w:t> </w:t>
      </w:r>
      <w:r>
        <w:rPr/>
        <w:t>da</w:t>
      </w:r>
      <w:r>
        <w:rPr>
          <w:spacing w:val="21"/>
        </w:rPr>
        <w:t> </w:t>
      </w:r>
      <w:r>
        <w:rPr/>
        <w:t>subestação</w:t>
      </w:r>
      <w:r>
        <w:rPr>
          <w:spacing w:val="22"/>
        </w:rPr>
        <w:t> </w:t>
      </w:r>
      <w:r>
        <w:rPr/>
        <w:t>elétrica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69kV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da</w:t>
      </w:r>
      <w:r>
        <w:rPr>
          <w:spacing w:val="22"/>
        </w:rPr>
        <w:t> </w:t>
      </w:r>
      <w:r>
        <w:rPr/>
        <w:t>parte</w:t>
      </w:r>
      <w:r>
        <w:rPr>
          <w:spacing w:val="21"/>
        </w:rPr>
        <w:t> </w:t>
      </w:r>
      <w:r>
        <w:rPr/>
        <w:t>logística</w:t>
      </w:r>
      <w:r>
        <w:rPr>
          <w:spacing w:val="21"/>
        </w:rPr>
        <w:t> </w:t>
      </w:r>
      <w:r>
        <w:rPr/>
        <w:t>do</w:t>
      </w:r>
      <w:r>
        <w:rPr>
          <w:spacing w:val="23"/>
        </w:rPr>
        <w:t> </w:t>
      </w:r>
      <w:r>
        <w:rPr/>
        <w:t>bloco</w:t>
      </w:r>
      <w:r>
        <w:rPr>
          <w:spacing w:val="-52"/>
        </w:rPr>
        <w:t> </w:t>
      </w:r>
      <w:r>
        <w:rPr/>
        <w:t>B05, estocagem de produto acabado e almoxarifado. Foi concluído o processo licitatório das obras de</w:t>
      </w:r>
      <w:r>
        <w:rPr>
          <w:spacing w:val="1"/>
        </w:rPr>
        <w:t> </w:t>
      </w:r>
      <w:r>
        <w:rPr/>
        <w:t>impermeabilização dos blocos de produção de medicamentos, envase e do</w:t>
      </w:r>
      <w:r>
        <w:rPr>
          <w:spacing w:val="1"/>
        </w:rPr>
        <w:t> </w:t>
      </w:r>
      <w:r>
        <w:rPr/>
        <w:t>laboratório de controle de</w:t>
      </w:r>
      <w:r>
        <w:rPr>
          <w:spacing w:val="1"/>
        </w:rPr>
        <w:t> </w:t>
      </w:r>
      <w:r>
        <w:rPr/>
        <w:t>qualidade e chegou-se a 95% do orçamento detalhado para contratação da conclusão das obras civis dos</w:t>
      </w:r>
      <w:r>
        <w:rPr>
          <w:spacing w:val="1"/>
        </w:rPr>
        <w:t> </w:t>
      </w:r>
      <w:r>
        <w:rPr/>
        <w:t>blocos e áreas externas. Das obras iniciadas no ano, a subestação de 69kV, importante para o 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fábrica,</w:t>
      </w:r>
      <w:r>
        <w:rPr>
          <w:spacing w:val="1"/>
        </w:rPr>
        <w:t> </w:t>
      </w:r>
      <w:r>
        <w:rPr/>
        <w:t>chegou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97%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conclusão,</w:t>
      </w:r>
      <w:r>
        <w:rPr>
          <w:spacing w:val="1"/>
        </w:rPr>
        <w:t> </w:t>
      </w:r>
      <w:r>
        <w:rPr/>
        <w:t>restando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comissionamento e a instalação das linhas de alta tensão a cargo da concessionária local de energia. Já as</w:t>
      </w:r>
      <w:r>
        <w:rPr>
          <w:spacing w:val="1"/>
        </w:rPr>
        <w:t> </w:t>
      </w:r>
      <w:r>
        <w:rPr/>
        <w:t>obras do bloco logístico, que permitirá a Hemobrás transferir toda a operação do armazém terceirizado para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fábrica, atingiram</w:t>
      </w:r>
      <w:r>
        <w:rPr>
          <w:spacing w:val="-3"/>
        </w:rPr>
        <w:t> </w:t>
      </w:r>
      <w:r>
        <w:rPr/>
        <w:t>45% de evolução, correspondendo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98%</w:t>
      </w:r>
      <w:r>
        <w:rPr>
          <w:spacing w:val="2"/>
        </w:rPr>
        <w:t> </w:t>
      </w:r>
      <w:r>
        <w:rPr/>
        <w:t>meta</w:t>
      </w:r>
      <w:r>
        <w:rPr>
          <w:spacing w:val="-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2018.</w:t>
      </w:r>
    </w:p>
    <w:p>
      <w:pPr>
        <w:spacing w:after="0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376.51001pt;margin-top:705.819946pt;width:75.72pt;height:.48004pt;mso-position-horizontal-relative:page;mso-position-vertical-relative:page;z-index:-18550784" filled="true" fillcolor="#000000" stroked="false">
            <v:fill type="solid"/>
            <w10:wrap type="none"/>
          </v:rect>
        </w:pict>
      </w:r>
      <w:r>
        <w:rPr/>
        <w:pict>
          <v:rect style="position:absolute;margin-left:461.470001pt;margin-top:705.819946pt;width:71.184pt;height:.48004pt;mso-position-horizontal-relative:page;mso-position-vertical-relative:page;z-index:-18550272" filled="true" fillcolor="#000000" stroked="false">
            <v:fill type="solid"/>
            <w10:wrap type="none"/>
          </v:rect>
        </w:pict>
      </w:r>
    </w:p>
    <w:p>
      <w:pPr>
        <w:pStyle w:val="Heading1"/>
        <w:spacing w:before="94"/>
      </w:pPr>
      <w:r>
        <w:rPr/>
        <w:t>12</w:t>
      </w:r>
      <w:r>
        <w:rPr>
          <w:spacing w:val="13"/>
        </w:rPr>
        <w:t> </w:t>
      </w:r>
      <w:r>
        <w:rPr/>
        <w:t>INTANGÍVEL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1418"/>
        <w:gridCol w:w="1402"/>
        <w:gridCol w:w="1260"/>
        <w:gridCol w:w="1261"/>
      </w:tblGrid>
      <w:tr>
        <w:trPr>
          <w:trHeight w:val="315" w:hRule="atLeast"/>
        </w:trPr>
        <w:tc>
          <w:tcPr>
            <w:tcW w:w="3641" w:type="dxa"/>
            <w:vMerge w:val="restart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64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Composição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Intangível</w:t>
            </w:r>
          </w:p>
        </w:tc>
        <w:tc>
          <w:tcPr>
            <w:tcW w:w="4080" w:type="dxa"/>
            <w:gridSpan w:val="3"/>
          </w:tcPr>
          <w:p>
            <w:pPr>
              <w:pStyle w:val="TableParagraph"/>
              <w:spacing w:line="251" w:lineRule="exact" w:before="44"/>
              <w:ind w:left="1479" w:right="145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</w:p>
        </w:tc>
        <w:tc>
          <w:tcPr>
            <w:tcW w:w="1261" w:type="dxa"/>
          </w:tcPr>
          <w:p>
            <w:pPr>
              <w:pStyle w:val="TableParagraph"/>
              <w:spacing w:line="251" w:lineRule="exact" w:before="44"/>
              <w:ind w:right="6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31/12/2017</w:t>
            </w:r>
          </w:p>
        </w:tc>
      </w:tr>
      <w:tr>
        <w:trPr>
          <w:trHeight w:val="635" w:hRule="atLeast"/>
        </w:trPr>
        <w:tc>
          <w:tcPr>
            <w:tcW w:w="3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51" w:lineRule="exact"/>
              <w:ind w:right="6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Custo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Perda</w:t>
            </w:r>
          </w:p>
        </w:tc>
        <w:tc>
          <w:tcPr>
            <w:tcW w:w="1402" w:type="dxa"/>
          </w:tcPr>
          <w:p>
            <w:pPr>
              <w:pStyle w:val="TableParagraph"/>
              <w:spacing w:before="27"/>
              <w:ind w:left="12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Amortização</w:t>
            </w:r>
          </w:p>
          <w:p>
            <w:pPr>
              <w:pStyle w:val="TableParagraph"/>
              <w:spacing w:line="251" w:lineRule="exact" w:before="68"/>
              <w:ind w:left="18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Acumulada</w:t>
            </w:r>
          </w:p>
        </w:tc>
        <w:tc>
          <w:tcPr>
            <w:tcW w:w="1260" w:type="dxa"/>
          </w:tcPr>
          <w:p>
            <w:pPr>
              <w:pStyle w:val="TableParagraph"/>
              <w:spacing w:before="27"/>
              <w:ind w:left="29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Líquido</w:t>
            </w:r>
          </w:p>
        </w:tc>
        <w:tc>
          <w:tcPr>
            <w:tcW w:w="1261" w:type="dxa"/>
          </w:tcPr>
          <w:p>
            <w:pPr>
              <w:pStyle w:val="TableParagraph"/>
              <w:spacing w:before="27"/>
              <w:ind w:left="29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3641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Marcas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5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458.977</w:t>
            </w: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(233.143)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225.834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272.871</w:t>
            </w:r>
          </w:p>
        </w:tc>
      </w:tr>
      <w:tr>
        <w:trPr>
          <w:trHeight w:val="300" w:hRule="atLeast"/>
        </w:trPr>
        <w:tc>
          <w:tcPr>
            <w:tcW w:w="3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Softwares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5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17.969.109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(5.319.912)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12.649.197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14.546.529</w:t>
            </w:r>
          </w:p>
        </w:tc>
      </w:tr>
      <w:tr>
        <w:trPr>
          <w:trHeight w:val="487" w:hRule="atLeast"/>
        </w:trPr>
        <w:tc>
          <w:tcPr>
            <w:tcW w:w="3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Intangível.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 Andamento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Software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8.116.705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8.116.705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8.116.705</w:t>
            </w:r>
          </w:p>
        </w:tc>
      </w:tr>
      <w:tr>
        <w:trPr>
          <w:trHeight w:val="495" w:hRule="atLeast"/>
        </w:trPr>
        <w:tc>
          <w:tcPr>
            <w:tcW w:w="3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Perdas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valor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recup.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Impair.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right="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(60.040)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(60.040)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(60.040)</w:t>
            </w:r>
          </w:p>
        </w:tc>
      </w:tr>
      <w:tr>
        <w:trPr>
          <w:trHeight w:val="275" w:hRule="atLeast"/>
        </w:trPr>
        <w:tc>
          <w:tcPr>
            <w:tcW w:w="3641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left="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26.484.751</w:t>
            </w: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(5.553.055)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20.931.696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22.876.065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258"/>
        <w:gridCol w:w="1250"/>
        <w:gridCol w:w="1591"/>
        <w:gridCol w:w="1295"/>
        <w:gridCol w:w="1233"/>
      </w:tblGrid>
      <w:tr>
        <w:trPr>
          <w:trHeight w:val="316" w:hRule="atLeast"/>
        </w:trPr>
        <w:tc>
          <w:tcPr>
            <w:tcW w:w="191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70" w:lineRule="atLeast"/>
              <w:ind w:left="501" w:right="84" w:hanging="38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Movimentação do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Intangível</w:t>
            </w:r>
          </w:p>
        </w:tc>
        <w:tc>
          <w:tcPr>
            <w:tcW w:w="1258" w:type="dxa"/>
            <w:vMerge w:val="restart"/>
          </w:tcPr>
          <w:p>
            <w:pPr>
              <w:pStyle w:val="TableParagraph"/>
              <w:spacing w:before="45"/>
              <w:ind w:left="68" w:right="4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31/12/2017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68" w:right="46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Líquido</w:t>
            </w:r>
          </w:p>
        </w:tc>
        <w:tc>
          <w:tcPr>
            <w:tcW w:w="5369" w:type="dxa"/>
            <w:gridSpan w:val="4"/>
          </w:tcPr>
          <w:p>
            <w:pPr>
              <w:pStyle w:val="TableParagraph"/>
              <w:spacing w:line="251" w:lineRule="exact" w:before="45"/>
              <w:ind w:left="2125" w:right="21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31/12/2018</w:t>
            </w:r>
          </w:p>
        </w:tc>
      </w:tr>
      <w:tr>
        <w:trPr>
          <w:trHeight w:val="1175" w:hRule="atLeast"/>
        </w:trPr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115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Aquisições</w:t>
            </w:r>
          </w:p>
        </w:tc>
        <w:tc>
          <w:tcPr>
            <w:tcW w:w="1591" w:type="dxa"/>
          </w:tcPr>
          <w:p>
            <w:pPr>
              <w:pStyle w:val="TableParagraph"/>
              <w:spacing w:before="59"/>
              <w:ind w:left="47" w:right="2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Transferências,</w:t>
            </w:r>
          </w:p>
          <w:p>
            <w:pPr>
              <w:pStyle w:val="TableParagraph"/>
              <w:spacing w:line="273" w:lineRule="auto"/>
              <w:ind w:left="504" w:right="48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Baixas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</w:t>
            </w:r>
          </w:p>
          <w:p>
            <w:pPr>
              <w:pStyle w:val="TableParagraph"/>
              <w:spacing w:line="215" w:lineRule="exact"/>
              <w:ind w:left="49" w:right="2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Reclassificações</w:t>
            </w:r>
          </w:p>
        </w:tc>
        <w:tc>
          <w:tcPr>
            <w:tcW w:w="1295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5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Amortização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8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Marcas</w:t>
            </w:r>
          </w:p>
        </w:tc>
        <w:tc>
          <w:tcPr>
            <w:tcW w:w="1258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272.871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(47.037)</w:t>
            </w:r>
          </w:p>
        </w:tc>
        <w:tc>
          <w:tcPr>
            <w:tcW w:w="123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225.834</w:t>
            </w:r>
          </w:p>
        </w:tc>
      </w:tr>
      <w:tr>
        <w:trPr>
          <w:trHeight w:val="315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softwares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14.546.529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(1.897.331)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12.649.197</w:t>
            </w:r>
          </w:p>
        </w:tc>
      </w:tr>
      <w:tr>
        <w:trPr>
          <w:trHeight w:val="300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Intangível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Software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8.116.705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8.116.705</w:t>
            </w:r>
          </w:p>
        </w:tc>
      </w:tr>
      <w:tr>
        <w:trPr>
          <w:trHeight w:val="300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Perdas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valor de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recup.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Impair.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(60.040)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(60.040)</w:t>
            </w:r>
          </w:p>
        </w:tc>
      </w:tr>
      <w:tr>
        <w:trPr>
          <w:trHeight w:val="274" w:hRule="atLeast"/>
        </w:trPr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left="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22.876.065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0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0</w:t>
            </w:r>
          </w:p>
        </w:tc>
        <w:tc>
          <w:tcPr>
            <w:tcW w:w="1295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(1.944.368)</w:t>
            </w:r>
          </w:p>
        </w:tc>
        <w:tc>
          <w:tcPr>
            <w:tcW w:w="1233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20.931.696</w:t>
            </w:r>
          </w:p>
        </w:tc>
      </w:tr>
    </w:tbl>
    <w:p>
      <w:pPr>
        <w:pStyle w:val="BodyText"/>
        <w:spacing w:before="8"/>
        <w:rPr>
          <w:b/>
          <w:sz w:val="17"/>
        </w:rPr>
      </w:pPr>
    </w:p>
    <w:p>
      <w:pPr>
        <w:pStyle w:val="BodyText"/>
        <w:ind w:left="192" w:right="668"/>
        <w:jc w:val="both"/>
      </w:pPr>
      <w:r>
        <w:rPr/>
        <w:t>Em 2014 a Hemobrás contratou o novo sistema de gestão empresarial com o objetivo de informatizar todas</w:t>
      </w:r>
      <w:r>
        <w:rPr>
          <w:spacing w:val="1"/>
        </w:rPr>
        <w:t> </w:t>
      </w:r>
      <w:r>
        <w:rPr/>
        <w:t>as áreas administrativas, os armazéns, a logística e o chão de fábrica. Devido à paralisação das obras da</w:t>
      </w:r>
      <w:r>
        <w:rPr>
          <w:spacing w:val="1"/>
        </w:rPr>
        <w:t> </w:t>
      </w:r>
      <w:r>
        <w:rPr/>
        <w:t>fábrica,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implantados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interrompidos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metade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implantação.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92" w:right="667"/>
        <w:jc w:val="both"/>
      </w:pPr>
      <w:r>
        <w:rPr/>
        <w:pict>
          <v:shape style="position:absolute;margin-left:376.51001pt;margin-top:97.350311pt;width:156.15pt;height:.75pt;mso-position-horizontal-relative:page;mso-position-vertical-relative:paragraph;z-index:-18551296" coordorigin="7530,1947" coordsize="3123,15" path="m9229,1947l9059,1947,9045,1947,7530,1947,7530,1961,9045,1961,9059,1961,9229,1961,9229,1947xm10653,1947l9244,1947,9229,1947,9229,1961,9244,1961,10653,1961,10653,1947xe" filled="true" fillcolor="#000000" stroked="false">
            <v:path arrowok="t"/>
            <v:fill type="solid"/>
            <w10:wrap type="none"/>
          </v:shape>
        </w:pict>
      </w:r>
      <w:r>
        <w:rPr/>
        <w:t>A Administração vem negociando com o fabricante do sistema um plano para retomada da implantação com</w:t>
      </w:r>
      <w:r>
        <w:rPr>
          <w:spacing w:val="-52"/>
        </w:rPr>
        <w:t> </w:t>
      </w:r>
      <w:r>
        <w:rPr/>
        <w:t>o objetivo de concluir os módulos já iniciados e que estão reconhecidos como intangível em andamento –</w:t>
      </w:r>
      <w:r>
        <w:rPr>
          <w:spacing w:val="1"/>
        </w:rPr>
        <w:t> </w:t>
      </w:r>
      <w:r>
        <w:rPr/>
        <w:t>software.</w:t>
      </w:r>
    </w:p>
    <w:p>
      <w:pPr>
        <w:pStyle w:val="BodyText"/>
      </w:pPr>
    </w:p>
    <w:p>
      <w:pPr>
        <w:pStyle w:val="BodyText"/>
        <w:spacing w:before="5"/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7"/>
        <w:gridCol w:w="1699"/>
        <w:gridCol w:w="1423"/>
      </w:tblGrid>
      <w:tr>
        <w:trPr>
          <w:trHeight w:val="528" w:hRule="atLeast"/>
        </w:trPr>
        <w:tc>
          <w:tcPr>
            <w:tcW w:w="6447" w:type="dxa"/>
          </w:tcPr>
          <w:p>
            <w:pPr>
              <w:pStyle w:val="TableParagraph"/>
              <w:spacing w:line="24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FORNECEDORES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51" w:lineRule="exact" w:before="19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1423" w:type="dxa"/>
          </w:tcPr>
          <w:p>
            <w:pPr>
              <w:pStyle w:val="TableParagraph"/>
              <w:spacing w:line="251" w:lineRule="exact" w:before="19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85" w:hRule="atLeast"/>
        </w:trPr>
        <w:tc>
          <w:tcPr>
            <w:tcW w:w="6447" w:type="dxa"/>
          </w:tcPr>
          <w:p>
            <w:pPr>
              <w:pStyle w:val="TableParagraph"/>
              <w:spacing w:line="256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Serviços</w:t>
            </w:r>
          </w:p>
        </w:tc>
        <w:tc>
          <w:tcPr>
            <w:tcW w:w="1699" w:type="dxa"/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75.75pt;height:.5pt;mso-position-horizontal-relative:char;mso-position-vertical-relative:line" coordorigin="0,0" coordsize="1515,10">
                  <v:rect style="position:absolute;left:0;top:0;width:151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7" w:lineRule="exact"/>
              <w:ind w:left="602"/>
              <w:rPr>
                <w:sz w:val="20"/>
              </w:rPr>
            </w:pPr>
            <w:r>
              <w:rPr>
                <w:sz w:val="20"/>
              </w:rPr>
              <w:t>7.659.105</w:t>
            </w:r>
          </w:p>
        </w:tc>
        <w:tc>
          <w:tcPr>
            <w:tcW w:w="1423" w:type="dxa"/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71.2pt;height:.5pt;mso-position-horizontal-relative:char;mso-position-vertical-relative:line" coordorigin="0,0" coordsize="1424,10">
                  <v:rect style="position:absolute;left:0;top:0;width:1424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7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65.936.079</w:t>
            </w:r>
          </w:p>
        </w:tc>
      </w:tr>
      <w:tr>
        <w:trPr>
          <w:trHeight w:val="279" w:hRule="atLeast"/>
        </w:trPr>
        <w:tc>
          <w:tcPr>
            <w:tcW w:w="6447" w:type="dxa"/>
          </w:tcPr>
          <w:p>
            <w:pPr>
              <w:pStyle w:val="TableParagraph"/>
              <w:spacing w:line="260" w:lineRule="exact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Estrangeiros</w:t>
            </w:r>
          </w:p>
        </w:tc>
        <w:tc>
          <w:tcPr>
            <w:tcW w:w="1699" w:type="dxa"/>
          </w:tcPr>
          <w:p>
            <w:pPr>
              <w:pStyle w:val="TableParagraph"/>
              <w:spacing w:line="26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204.177.824</w:t>
            </w:r>
          </w:p>
        </w:tc>
        <w:tc>
          <w:tcPr>
            <w:tcW w:w="1423" w:type="dxa"/>
          </w:tcPr>
          <w:p>
            <w:pPr>
              <w:pStyle w:val="TableParagraph"/>
              <w:spacing w:line="260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363.829.374</w:t>
            </w:r>
          </w:p>
        </w:tc>
      </w:tr>
      <w:tr>
        <w:trPr>
          <w:trHeight w:val="284" w:hRule="atLeast"/>
        </w:trPr>
        <w:tc>
          <w:tcPr>
            <w:tcW w:w="6447" w:type="dxa"/>
          </w:tcPr>
          <w:p>
            <w:pPr>
              <w:pStyle w:val="TableParagraph"/>
              <w:spacing w:line="261" w:lineRule="exact" w:before="4"/>
              <w:ind w:left="326"/>
              <w:rPr>
                <w:sz w:val="20"/>
              </w:rPr>
            </w:pPr>
            <w:r>
              <w:rPr>
                <w:sz w:val="20"/>
              </w:rPr>
              <w:t>SHIRE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 w:before="4"/>
              <w:ind w:left="389"/>
              <w:rPr>
                <w:sz w:val="20"/>
              </w:rPr>
            </w:pPr>
            <w:r>
              <w:rPr>
                <w:sz w:val="20"/>
              </w:rPr>
              <w:t>168.382.620</w:t>
            </w:r>
          </w:p>
        </w:tc>
        <w:tc>
          <w:tcPr>
            <w:tcW w:w="1423" w:type="dxa"/>
          </w:tcPr>
          <w:p>
            <w:pPr>
              <w:pStyle w:val="TableParagraph"/>
              <w:spacing w:line="261" w:lineRule="exact"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389.789.100</w:t>
            </w:r>
          </w:p>
        </w:tc>
      </w:tr>
      <w:tr>
        <w:trPr>
          <w:trHeight w:val="288" w:hRule="atLeast"/>
        </w:trPr>
        <w:tc>
          <w:tcPr>
            <w:tcW w:w="6447" w:type="dxa"/>
          </w:tcPr>
          <w:p>
            <w:pPr>
              <w:pStyle w:val="TableParagraph"/>
              <w:spacing w:line="266" w:lineRule="exact" w:before="2"/>
              <w:ind w:left="326"/>
              <w:rPr>
                <w:sz w:val="20"/>
              </w:rPr>
            </w:pPr>
            <w:r>
              <w:rPr>
                <w:sz w:val="20"/>
              </w:rPr>
              <w:t>LFB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2"/>
              <w:ind w:left="494"/>
              <w:rPr>
                <w:sz w:val="20"/>
              </w:rPr>
            </w:pPr>
            <w:r>
              <w:rPr>
                <w:sz w:val="20"/>
              </w:rPr>
              <w:t>36.795.204</w:t>
            </w:r>
          </w:p>
        </w:tc>
        <w:tc>
          <w:tcPr>
            <w:tcW w:w="1423" w:type="dxa"/>
          </w:tcPr>
          <w:p>
            <w:pPr>
              <w:pStyle w:val="TableParagraph"/>
              <w:spacing w:line="266" w:lineRule="exact" w:before="2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6447" w:type="dxa"/>
          </w:tcPr>
          <w:p>
            <w:pPr>
              <w:pStyle w:val="TableParagraph"/>
              <w:spacing w:before="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211.836.929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429.765.453</w:t>
            </w:r>
          </w:p>
        </w:tc>
      </w:tr>
      <w:tr>
        <w:trPr>
          <w:trHeight w:val="505" w:hRule="atLeast"/>
        </w:trPr>
        <w:tc>
          <w:tcPr>
            <w:tcW w:w="6447" w:type="dxa"/>
          </w:tcPr>
          <w:p>
            <w:pPr>
              <w:pStyle w:val="TableParagraph"/>
              <w:spacing w:line="261" w:lineRule="exact" w:before="224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Serviços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 w:before="2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 w:before="22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239.380</w:t>
            </w:r>
          </w:p>
        </w:tc>
      </w:tr>
      <w:tr>
        <w:trPr>
          <w:trHeight w:val="274" w:hRule="atLeast"/>
        </w:trPr>
        <w:tc>
          <w:tcPr>
            <w:tcW w:w="6447" w:type="dxa"/>
          </w:tcPr>
          <w:p>
            <w:pPr>
              <w:pStyle w:val="TableParagraph"/>
              <w:spacing w:line="251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Estrangeiros</w:t>
            </w:r>
          </w:p>
        </w:tc>
        <w:tc>
          <w:tcPr>
            <w:tcW w:w="1699" w:type="dxa"/>
          </w:tcPr>
          <w:p>
            <w:pPr>
              <w:pStyle w:val="TableParagraph"/>
              <w:spacing w:line="251" w:lineRule="exact" w:before="2"/>
              <w:ind w:left="389"/>
              <w:rPr>
                <w:sz w:val="20"/>
              </w:rPr>
            </w:pPr>
            <w:r>
              <w:rPr>
                <w:sz w:val="20"/>
              </w:rPr>
              <w:t>433.438.551</w:t>
            </w:r>
          </w:p>
        </w:tc>
        <w:tc>
          <w:tcPr>
            <w:tcW w:w="1423" w:type="dxa"/>
          </w:tcPr>
          <w:p>
            <w:pPr>
              <w:pStyle w:val="TableParagraph"/>
              <w:spacing w:line="251" w:lineRule="exact" w:before="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219.159.758</w:t>
            </w:r>
          </w:p>
        </w:tc>
      </w:tr>
    </w:tbl>
    <w:p>
      <w:pPr>
        <w:spacing w:after="0" w:line="251" w:lineRule="exact"/>
        <w:jc w:val="right"/>
        <w:rPr>
          <w:sz w:val="20"/>
        </w:rPr>
        <w:sectPr>
          <w:pgSz w:w="11910" w:h="16840"/>
          <w:pgMar w:header="351" w:footer="0" w:top="1380" w:bottom="280" w:left="940" w:right="46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9"/>
        <w:gridCol w:w="3407"/>
        <w:gridCol w:w="1462"/>
      </w:tblGrid>
      <w:tr>
        <w:trPr>
          <w:trHeight w:val="274" w:hRule="atLeast"/>
        </w:trPr>
        <w:tc>
          <w:tcPr>
            <w:tcW w:w="4719" w:type="dxa"/>
          </w:tcPr>
          <w:p>
            <w:pPr>
              <w:pStyle w:val="TableParagraph"/>
              <w:spacing w:line="254" w:lineRule="exact"/>
              <w:ind w:left="326"/>
              <w:rPr>
                <w:sz w:val="20"/>
              </w:rPr>
            </w:pPr>
            <w:r>
              <w:rPr>
                <w:sz w:val="20"/>
              </w:rPr>
              <w:t>SHIRE</w:t>
            </w:r>
          </w:p>
        </w:tc>
        <w:tc>
          <w:tcPr>
            <w:tcW w:w="3407" w:type="dxa"/>
          </w:tcPr>
          <w:p>
            <w:pPr>
              <w:pStyle w:val="TableParagraph"/>
              <w:spacing w:line="254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433.438.551</w:t>
            </w:r>
          </w:p>
        </w:tc>
        <w:tc>
          <w:tcPr>
            <w:tcW w:w="1462" w:type="dxa"/>
          </w:tcPr>
          <w:p>
            <w:pPr>
              <w:pStyle w:val="TableParagraph"/>
              <w:spacing w:line="25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219.159.758</w:t>
            </w:r>
          </w:p>
        </w:tc>
      </w:tr>
      <w:tr>
        <w:trPr>
          <w:trHeight w:val="288" w:hRule="atLeast"/>
        </w:trPr>
        <w:tc>
          <w:tcPr>
            <w:tcW w:w="4719" w:type="dxa"/>
          </w:tcPr>
          <w:p>
            <w:pPr>
              <w:pStyle w:val="TableParagraph"/>
              <w:spacing w:line="266" w:lineRule="exact" w:before="3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Imobilizados</w:t>
            </w:r>
          </w:p>
        </w:tc>
        <w:tc>
          <w:tcPr>
            <w:tcW w:w="3407" w:type="dxa"/>
          </w:tcPr>
          <w:p>
            <w:pPr>
              <w:pStyle w:val="TableParagraph"/>
              <w:spacing w:line="266" w:lineRule="exact" w:before="3"/>
              <w:ind w:right="2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2" w:type="dxa"/>
          </w:tcPr>
          <w:p>
            <w:pPr>
              <w:pStyle w:val="TableParagraph"/>
              <w:spacing w:line="266" w:lineRule="exact" w:before="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92.297</w:t>
            </w:r>
          </w:p>
        </w:tc>
      </w:tr>
      <w:tr>
        <w:trPr>
          <w:trHeight w:val="280" w:hRule="atLeast"/>
        </w:trPr>
        <w:tc>
          <w:tcPr>
            <w:tcW w:w="4719" w:type="dxa"/>
          </w:tcPr>
          <w:p>
            <w:pPr>
              <w:pStyle w:val="TableParagraph"/>
              <w:spacing w:line="252" w:lineRule="exact" w:before="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3407" w:type="dxa"/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1728"/>
              <w:rPr>
                <w:sz w:val="2"/>
              </w:rPr>
            </w:pPr>
            <w:r>
              <w:rPr>
                <w:sz w:val="2"/>
              </w:rPr>
              <w:pict>
                <v:group style="width:75.75pt;height:.5pt;mso-position-horizontal-relative:char;mso-position-vertical-relative:line" coordorigin="0,0" coordsize="1515,10">
                  <v:rect style="position:absolute;left:0;top:0;width:151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1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433.438.551</w:t>
            </w:r>
          </w:p>
        </w:tc>
        <w:tc>
          <w:tcPr>
            <w:tcW w:w="1462" w:type="dxa"/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20" w:right="-44"/>
              <w:rPr>
                <w:sz w:val="2"/>
              </w:rPr>
            </w:pPr>
            <w:r>
              <w:rPr>
                <w:sz w:val="2"/>
              </w:rPr>
              <w:pict>
                <v:group style="width:71.2pt;height:.5pt;mso-position-horizontal-relative:char;mso-position-vertical-relative:line" coordorigin="0,0" coordsize="1424,10">
                  <v:rect style="position:absolute;left:0;top:0;width:1424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1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219.491.435</w:t>
            </w:r>
          </w:p>
        </w:tc>
      </w:tr>
      <w:tr>
        <w:trPr>
          <w:trHeight w:val="346" w:hRule="atLeast"/>
        </w:trPr>
        <w:tc>
          <w:tcPr>
            <w:tcW w:w="4719" w:type="dxa"/>
          </w:tcPr>
          <w:p>
            <w:pPr>
              <w:pStyle w:val="TableParagraph"/>
              <w:spacing w:before="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407" w:type="dxa"/>
          </w:tcPr>
          <w:p>
            <w:pPr>
              <w:pStyle w:val="TableParagraph"/>
              <w:spacing w:before="11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645.275.480</w:t>
            </w:r>
          </w:p>
        </w:tc>
        <w:tc>
          <w:tcPr>
            <w:tcW w:w="1462" w:type="dxa"/>
          </w:tcPr>
          <w:p>
            <w:pPr>
              <w:pStyle w:val="TableParagraph"/>
              <w:spacing w:before="11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649.256.888</w:t>
            </w:r>
          </w:p>
        </w:tc>
      </w:tr>
    </w:tbl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192" w:right="672"/>
        <w:jc w:val="both"/>
      </w:pPr>
      <w:r>
        <w:rPr/>
        <w:pict>
          <v:rect style="position:absolute;margin-left:376.51001pt;margin-top:-21.190657pt;width:75.72pt;height:.48pt;mso-position-horizontal-relative:page;mso-position-vertical-relative:paragraph;z-index:-18546176" filled="true" fillcolor="#000000" stroked="false">
            <v:fill type="solid"/>
            <w10:wrap type="none"/>
          </v:rect>
        </w:pict>
      </w:r>
      <w:r>
        <w:rPr/>
        <w:pict>
          <v:rect style="position:absolute;margin-left:461.470001pt;margin-top:-21.190657pt;width:71.184pt;height:.48pt;mso-position-horizontal-relative:page;mso-position-vertical-relative:paragraph;z-index:-18545664" filled="true" fillcolor="#000000" stroked="false">
            <v:fill type="solid"/>
            <w10:wrap type="none"/>
          </v:rect>
        </w:pict>
      </w:r>
      <w:r>
        <w:rPr/>
        <w:pict>
          <v:rect style="position:absolute;margin-left:375.790009pt;margin-top:-6.910667pt;width:76.44pt;height:.48001pt;mso-position-horizontal-relative:page;mso-position-vertical-relative:paragraph;z-index:15760384" filled="true" fillcolor="#000000" stroked="false">
            <v:fill type="solid"/>
            <w10:wrap type="none"/>
          </v:rect>
        </w:pict>
      </w:r>
      <w:r>
        <w:rPr/>
        <w:pict>
          <v:rect style="position:absolute;margin-left:460.75pt;margin-top:-6.910667pt;width:71.904pt;height:.48001pt;mso-position-horizontal-relative:page;mso-position-vertical-relative:paragraph;z-index:15760896" filled="true" fillcolor="#000000" stroked="false">
            <v:fill type="solid"/>
            <w10:wrap type="none"/>
          </v:rect>
        </w:pict>
      </w:r>
      <w:r>
        <w:rPr/>
        <w:t>Desde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acumula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Shire,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medicamentos. Todas as aquisições vencidas em 2018 foram pagas no prazo pactuado de 30, 60 e 90 dias.</w:t>
      </w:r>
      <w:r>
        <w:rPr>
          <w:spacing w:val="1"/>
        </w:rPr>
        <w:t> </w:t>
      </w:r>
      <w:r>
        <w:rPr/>
        <w:t>Para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ano</w:t>
      </w:r>
      <w:r>
        <w:rPr>
          <w:spacing w:val="14"/>
        </w:rPr>
        <w:t> </w:t>
      </w:r>
      <w:r>
        <w:rPr/>
        <w:t>de</w:t>
      </w:r>
      <w:r>
        <w:rPr>
          <w:spacing w:val="9"/>
        </w:rPr>
        <w:t> </w:t>
      </w:r>
      <w:r>
        <w:rPr/>
        <w:t>2019,</w:t>
      </w:r>
      <w:r>
        <w:rPr>
          <w:spacing w:val="10"/>
        </w:rPr>
        <w:t> </w:t>
      </w:r>
      <w:r>
        <w:rPr/>
        <w:t>o</w:t>
      </w:r>
      <w:r>
        <w:rPr>
          <w:spacing w:val="14"/>
        </w:rPr>
        <w:t> </w:t>
      </w:r>
      <w:r>
        <w:rPr/>
        <w:t>contrato,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prevê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aquisições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atender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demandas</w:t>
      </w:r>
      <w:r>
        <w:rPr>
          <w:spacing w:val="9"/>
        </w:rPr>
        <w:t> </w:t>
      </w:r>
      <w:r>
        <w:rPr/>
        <w:t>do</w:t>
      </w:r>
      <w:r>
        <w:rPr>
          <w:spacing w:val="11"/>
        </w:rPr>
        <w:t> </w:t>
      </w:r>
      <w:r>
        <w:rPr/>
        <w:t>Ministério</w:t>
      </w:r>
      <w:r>
        <w:rPr>
          <w:spacing w:val="12"/>
        </w:rPr>
        <w:t> </w:t>
      </w:r>
      <w:r>
        <w:rPr/>
        <w:t>da</w:t>
      </w:r>
      <w:r>
        <w:rPr>
          <w:spacing w:val="11"/>
        </w:rPr>
        <w:t> </w:t>
      </w:r>
      <w:r>
        <w:rPr/>
        <w:t>Saúde</w:t>
      </w:r>
      <w:r>
        <w:rPr>
          <w:spacing w:val="-52"/>
        </w:rPr>
        <w:t> </w:t>
      </w:r>
      <w:r>
        <w:rPr/>
        <w:t>de 720 milhões de Unidades Internacionais, estabelece novos prazos de pagamento (60 e 90 dias), conforme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último aditivo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 de</w:t>
      </w:r>
      <w:r>
        <w:rPr>
          <w:spacing w:val="-2"/>
        </w:rPr>
        <w:t> </w:t>
      </w:r>
      <w:r>
        <w:rPr/>
        <w:t>fornecimento.</w:t>
      </w:r>
    </w:p>
    <w:p>
      <w:pPr>
        <w:pStyle w:val="BodyText"/>
      </w:pPr>
    </w:p>
    <w:p>
      <w:pPr>
        <w:pStyle w:val="BodyText"/>
        <w:ind w:left="192" w:right="675"/>
        <w:jc w:val="both"/>
      </w:pPr>
      <w:r>
        <w:rPr/>
        <w:t>Em 31 de dezembro de 2018 a Hemobrás possuía R$ 645,3 milhões de passivo. Em dezembro de 2018, foi</w:t>
      </w:r>
      <w:r>
        <w:rPr>
          <w:spacing w:val="1"/>
        </w:rPr>
        <w:t> </w:t>
      </w:r>
      <w:r>
        <w:rPr/>
        <w:t>assinado o segundo aditivo ao contrato de licença e</w:t>
      </w:r>
      <w:r>
        <w:rPr>
          <w:spacing w:val="1"/>
        </w:rPr>
        <w:t> </w:t>
      </w:r>
      <w:r>
        <w:rPr/>
        <w:t>transferência de tecnologia. Este aditivo prevê o</w:t>
      </w:r>
      <w:r>
        <w:rPr>
          <w:spacing w:val="1"/>
        </w:rPr>
        <w:t> </w:t>
      </w:r>
      <w:r>
        <w:rPr/>
        <w:t>investimento pela Shire de US$ 250 milhões na fábrica do medicamento fator VIII recombinante e como</w:t>
      </w:r>
      <w:r>
        <w:rPr>
          <w:spacing w:val="1"/>
        </w:rPr>
        <w:t> </w:t>
      </w:r>
      <w:r>
        <w:rPr/>
        <w:t>contrapartida, o pagamento do passivo pela Hemobrás em 7 parcelas anuais, sendo a primeira em dezembro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2018,</w:t>
      </w:r>
      <w:r>
        <w:rPr>
          <w:spacing w:val="-1"/>
        </w:rPr>
        <w:t> </w:t>
      </w:r>
      <w:r>
        <w:rPr/>
        <w:t>sem</w:t>
      </w:r>
      <w:r>
        <w:rPr>
          <w:spacing w:val="-3"/>
        </w:rPr>
        <w:t> </w:t>
      </w:r>
      <w:r>
        <w:rPr/>
        <w:t>multas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encargos,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detalhado no</w:t>
      </w:r>
      <w:r>
        <w:rPr>
          <w:spacing w:val="-1"/>
        </w:rPr>
        <w:t> </w:t>
      </w:r>
      <w:r>
        <w:rPr/>
        <w:t>AGING</w:t>
      </w:r>
      <w:r>
        <w:rPr>
          <w:spacing w:val="-1"/>
        </w:rPr>
        <w:t> </w:t>
      </w:r>
      <w:r>
        <w:rPr/>
        <w:t>LIST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tabs>
          <w:tab w:pos="901" w:val="left" w:leader="none"/>
        </w:tabs>
        <w:spacing w:before="1"/>
      </w:pPr>
      <w:r>
        <w:rPr/>
        <w:t>13.1</w:t>
        <w:tab/>
        <w:t>AGING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FORNECEDORES</w:t>
      </w:r>
    </w:p>
    <w:p>
      <w:pPr>
        <w:pStyle w:val="BodyText"/>
        <w:spacing w:before="9"/>
        <w:rPr>
          <w:b/>
          <w:sz w:val="16"/>
        </w:rPr>
      </w:pPr>
      <w:r>
        <w:rPr/>
        <w:pict>
          <v:rect style="position:absolute;margin-left:56.700001pt;margin-top:12.633806pt;width:467.280932pt;height:.808489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689" w:val="left" w:leader="none"/>
          <w:tab w:pos="4923" w:val="left" w:leader="none"/>
          <w:tab w:pos="8707" w:val="left" w:leader="none"/>
        </w:tabs>
        <w:spacing w:line="210" w:lineRule="exact" w:before="0"/>
        <w:ind w:left="1873" w:right="0" w:firstLine="0"/>
        <w:jc w:val="left"/>
        <w:rPr>
          <w:b/>
          <w:sz w:val="18"/>
        </w:rPr>
      </w:pPr>
      <w:r>
        <w:rPr>
          <w:b/>
          <w:sz w:val="18"/>
        </w:rPr>
        <w:t>Valor</w:t>
        <w:tab/>
        <w:t>1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30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dias  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31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90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dias</w:t>
        <w:tab/>
      </w:r>
      <w:r>
        <w:rPr>
          <w:b/>
          <w:spacing w:val="-1"/>
          <w:sz w:val="18"/>
        </w:rPr>
        <w:t>1-179</w:t>
      </w:r>
      <w:r>
        <w:rPr>
          <w:b/>
          <w:spacing w:val="-11"/>
          <w:sz w:val="18"/>
        </w:rPr>
        <w:t> </w:t>
      </w:r>
      <w:r>
        <w:rPr>
          <w:b/>
          <w:spacing w:val="-1"/>
          <w:sz w:val="18"/>
        </w:rPr>
        <w:t>Dias</w:t>
      </w:r>
      <w:r>
        <w:rPr>
          <w:b/>
          <w:spacing w:val="85"/>
          <w:sz w:val="18"/>
        </w:rPr>
        <w:t> </w:t>
      </w:r>
      <w:r>
        <w:rPr>
          <w:b/>
          <w:spacing w:val="-1"/>
          <w:sz w:val="18"/>
        </w:rPr>
        <w:t>180-359</w:t>
      </w:r>
      <w:r>
        <w:rPr>
          <w:b/>
          <w:spacing w:val="-11"/>
          <w:sz w:val="18"/>
        </w:rPr>
        <w:t> </w:t>
      </w:r>
      <w:r>
        <w:rPr>
          <w:b/>
          <w:spacing w:val="-1"/>
          <w:sz w:val="18"/>
        </w:rPr>
        <w:t>Dias</w:t>
      </w:r>
      <w:r>
        <w:rPr>
          <w:b/>
          <w:spacing w:val="57"/>
          <w:sz w:val="18"/>
        </w:rPr>
        <w:t> </w:t>
      </w:r>
      <w:r>
        <w:rPr>
          <w:b/>
          <w:spacing w:val="-1"/>
          <w:sz w:val="18"/>
        </w:rPr>
        <w:t>Mais</w:t>
      </w:r>
      <w:r>
        <w:rPr>
          <w:b/>
          <w:spacing w:val="-4"/>
          <w:sz w:val="18"/>
        </w:rPr>
        <w:t> </w:t>
      </w:r>
      <w:r>
        <w:rPr>
          <w:b/>
          <w:spacing w:val="-1"/>
          <w:sz w:val="18"/>
        </w:rPr>
        <w:t>360</w:t>
      </w:r>
      <w:r>
        <w:rPr>
          <w:b/>
          <w:spacing w:val="-12"/>
          <w:sz w:val="18"/>
        </w:rPr>
        <w:t> </w:t>
      </w:r>
      <w:r>
        <w:rPr>
          <w:b/>
          <w:spacing w:val="-1"/>
          <w:sz w:val="18"/>
        </w:rPr>
        <w:t>Dias</w:t>
        <w:tab/>
      </w:r>
      <w:r>
        <w:rPr>
          <w:b/>
          <w:sz w:val="18"/>
        </w:rPr>
        <w:t>Valor</w:t>
      </w:r>
    </w:p>
    <w:p>
      <w:pPr>
        <w:tabs>
          <w:tab w:pos="1678" w:val="left" w:leader="none"/>
          <w:tab w:pos="2803" w:val="left" w:leader="none"/>
          <w:tab w:pos="3896" w:val="left" w:leader="none"/>
          <w:tab w:pos="5021" w:val="left" w:leader="none"/>
          <w:tab w:pos="6130" w:val="left" w:leader="none"/>
          <w:tab w:pos="7354" w:val="left" w:leader="none"/>
          <w:tab w:pos="8397" w:val="left" w:leader="none"/>
        </w:tabs>
        <w:spacing w:before="112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56.700001pt;margin-top:19.772263pt;width:467.280962pt;height:1.643909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Data</w:t>
        <w:tab/>
        <w:t>pendente</w:t>
        <w:tab/>
        <w:t>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vencer</w:t>
        <w:tab/>
        <w:t>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vencer</w:t>
        <w:tab/>
        <w:t>vencido</w:t>
        <w:tab/>
        <w:t>vencido</w:t>
        <w:tab/>
        <w:t>vencido</w:t>
        <w:tab/>
        <w:t>renegociado</w:t>
      </w:r>
    </w:p>
    <w:p>
      <w:pPr>
        <w:tabs>
          <w:tab w:pos="1629" w:val="left" w:leader="none"/>
          <w:tab w:pos="3880" w:val="left" w:leader="none"/>
          <w:tab w:pos="5168" w:val="left" w:leader="none"/>
          <w:tab w:pos="6342" w:val="left" w:leader="none"/>
          <w:tab w:pos="7386" w:val="left" w:leader="none"/>
          <w:tab w:pos="8495" w:val="left" w:leader="none"/>
        </w:tabs>
        <w:spacing w:before="0" w:after="35"/>
        <w:ind w:left="242" w:right="0" w:firstLine="0"/>
        <w:jc w:val="left"/>
        <w:rPr>
          <w:sz w:val="18"/>
        </w:rPr>
      </w:pPr>
      <w:r>
        <w:rPr>
          <w:sz w:val="18"/>
        </w:rPr>
        <w:t>Fornecedores</w:t>
        <w:tab/>
        <w:t>645.275.480  </w:t>
      </w:r>
      <w:r>
        <w:rPr>
          <w:spacing w:val="2"/>
          <w:sz w:val="18"/>
        </w:rPr>
        <w:t> </w:t>
      </w:r>
      <w:r>
        <w:rPr>
          <w:sz w:val="18"/>
        </w:rPr>
        <w:t>27.280.583</w:t>
        <w:tab/>
        <w:t>79.368.149</w:t>
        <w:tab/>
        <w:t>215.529</w:t>
        <w:tab/>
        <w:t>827.812</w:t>
        <w:tab/>
        <w:t>42.225.063</w:t>
        <w:tab/>
        <w:t>495.358.344</w:t>
      </w:r>
    </w:p>
    <w:p>
      <w:pPr>
        <w:pStyle w:val="BodyText"/>
        <w:spacing w:line="32" w:lineRule="exact"/>
        <w:ind w:left="194"/>
        <w:rPr>
          <w:sz w:val="3"/>
        </w:rPr>
      </w:pPr>
      <w:r>
        <w:rPr>
          <w:position w:val="0"/>
          <w:sz w:val="3"/>
        </w:rPr>
        <w:pict>
          <v:group style="width:467.3pt;height:1.65pt;mso-position-horizontal-relative:char;mso-position-vertical-relative:line" coordorigin="0,0" coordsize="9346,33">
            <v:rect style="position:absolute;left:0;top:0;width:9346;height:33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1184"/>
        <w:gridCol w:w="1060"/>
        <w:gridCol w:w="1117"/>
        <w:gridCol w:w="1093"/>
        <w:gridCol w:w="1198"/>
        <w:gridCol w:w="1247"/>
        <w:gridCol w:w="1176"/>
      </w:tblGrid>
      <w:tr>
        <w:trPr>
          <w:trHeight w:val="622" w:hRule="atLeast"/>
        </w:trPr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118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"/>
              <w:ind w:left="201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>
            <w:pPr>
              <w:pStyle w:val="TableParagraph"/>
              <w:spacing w:before="112"/>
              <w:ind w:left="201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pendente</w:t>
            </w:r>
          </w:p>
        </w:tc>
        <w:tc>
          <w:tcPr>
            <w:tcW w:w="106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2019</w:t>
            </w:r>
          </w:p>
          <w:p>
            <w:pPr>
              <w:pStyle w:val="TableParagraph"/>
              <w:spacing w:before="112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vencer</w:t>
            </w: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2020</w:t>
            </w:r>
          </w:p>
          <w:p>
            <w:pPr>
              <w:pStyle w:val="TableParagraph"/>
              <w:spacing w:before="112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vencer</w:t>
            </w:r>
          </w:p>
        </w:tc>
        <w:tc>
          <w:tcPr>
            <w:tcW w:w="109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  <w:p>
            <w:pPr>
              <w:pStyle w:val="TableParagraph"/>
              <w:spacing w:before="112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vencer</w:t>
            </w:r>
          </w:p>
        </w:tc>
        <w:tc>
          <w:tcPr>
            <w:tcW w:w="119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2022</w:t>
            </w:r>
          </w:p>
          <w:p>
            <w:pPr>
              <w:pStyle w:val="TableParagraph"/>
              <w:spacing w:before="112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vencer</w:t>
            </w:r>
          </w:p>
        </w:tc>
        <w:tc>
          <w:tcPr>
            <w:tcW w:w="124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2023</w:t>
            </w:r>
          </w:p>
          <w:p>
            <w:pPr>
              <w:pStyle w:val="TableParagraph"/>
              <w:spacing w:before="112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vencer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2024</w:t>
            </w:r>
          </w:p>
          <w:p>
            <w:pPr>
              <w:pStyle w:val="TableParagraph"/>
              <w:spacing w:before="112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vencer</w:t>
            </w:r>
          </w:p>
        </w:tc>
      </w:tr>
      <w:tr>
        <w:trPr>
          <w:trHeight w:val="296" w:hRule="atLeast"/>
        </w:trPr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"/>
              <w:ind w:left="48"/>
              <w:rPr>
                <w:sz w:val="18"/>
              </w:rPr>
            </w:pPr>
            <w:r>
              <w:rPr>
                <w:sz w:val="18"/>
              </w:rPr>
              <w:t>Renegociado</w:t>
            </w:r>
          </w:p>
        </w:tc>
        <w:tc>
          <w:tcPr>
            <w:tcW w:w="118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"/>
              <w:ind w:left="167"/>
              <w:rPr>
                <w:sz w:val="18"/>
              </w:rPr>
            </w:pPr>
            <w:r>
              <w:rPr>
                <w:sz w:val="18"/>
              </w:rPr>
              <w:t>495.358.344</w:t>
            </w:r>
          </w:p>
        </w:tc>
        <w:tc>
          <w:tcPr>
            <w:tcW w:w="106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"/>
              <w:ind w:left="92"/>
              <w:rPr>
                <w:sz w:val="18"/>
              </w:rPr>
            </w:pPr>
            <w:r>
              <w:rPr>
                <w:sz w:val="18"/>
              </w:rPr>
              <w:t>61.919.792</w:t>
            </w: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"/>
              <w:ind w:left="174"/>
              <w:rPr>
                <w:sz w:val="18"/>
              </w:rPr>
            </w:pPr>
            <w:r>
              <w:rPr>
                <w:sz w:val="18"/>
              </w:rPr>
              <w:t>61.919.792</w:t>
            </w:r>
          </w:p>
        </w:tc>
        <w:tc>
          <w:tcPr>
            <w:tcW w:w="109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"/>
              <w:ind w:left="117"/>
              <w:rPr>
                <w:sz w:val="18"/>
              </w:rPr>
            </w:pPr>
            <w:r>
              <w:rPr>
                <w:sz w:val="18"/>
              </w:rPr>
              <w:t>92.879.690</w:t>
            </w:r>
          </w:p>
        </w:tc>
        <w:tc>
          <w:tcPr>
            <w:tcW w:w="119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"/>
              <w:ind w:left="198"/>
              <w:rPr>
                <w:sz w:val="18"/>
              </w:rPr>
            </w:pPr>
            <w:r>
              <w:rPr>
                <w:sz w:val="18"/>
              </w:rPr>
              <w:t>92.879.690</w:t>
            </w:r>
          </w:p>
        </w:tc>
        <w:tc>
          <w:tcPr>
            <w:tcW w:w="124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"/>
              <w:ind w:left="272"/>
              <w:rPr>
                <w:sz w:val="18"/>
              </w:rPr>
            </w:pPr>
            <w:r>
              <w:rPr>
                <w:sz w:val="18"/>
              </w:rPr>
              <w:t>92.879.690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"/>
              <w:ind w:left="232"/>
              <w:rPr>
                <w:sz w:val="18"/>
              </w:rPr>
            </w:pPr>
            <w:r>
              <w:rPr>
                <w:sz w:val="18"/>
              </w:rPr>
              <w:t>92.879.690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Heading1"/>
        <w:spacing w:before="94"/>
      </w:pPr>
      <w:r>
        <w:rPr/>
        <w:t>14</w:t>
      </w:r>
      <w:r>
        <w:rPr>
          <w:spacing w:val="11"/>
        </w:rPr>
        <w:t> </w:t>
      </w:r>
      <w:r>
        <w:rPr/>
        <w:t>CONVÊNIOS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(CONVENENTE)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2" w:right="673"/>
        <w:jc w:val="both"/>
      </w:pPr>
      <w:r>
        <w:rPr/>
        <w:pict>
          <v:rect style="position:absolute;margin-left:336.430023pt;margin-top:83.069336pt;width:196.584009pt;height:.72pt;mso-position-horizontal-relative:page;mso-position-vertical-relative:paragraph;z-index:-18544128" filled="true" fillcolor="#000000" stroked="false">
            <v:fill type="solid"/>
            <w10:wrap type="none"/>
          </v:rect>
        </w:pict>
      </w:r>
      <w:r>
        <w:rPr/>
        <w:t>Em 2018,</w:t>
      </w:r>
      <w:r>
        <w:rPr>
          <w:spacing w:val="1"/>
        </w:rPr>
        <w:t> </w:t>
      </w:r>
      <w:r>
        <w:rPr/>
        <w:t>a Hemobrás</w:t>
      </w:r>
      <w:r>
        <w:rPr>
          <w:spacing w:val="54"/>
        </w:rPr>
        <w:t> </w:t>
      </w:r>
      <w:r>
        <w:rPr/>
        <w:t>iniciou o processo de preparação para doação dos equipamentos adquiridos 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convênio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plasma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Hemocentros,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baixados,</w:t>
      </w:r>
      <w:r>
        <w:rPr>
          <w:spacing w:val="1"/>
        </w:rPr>
        <w:t> </w:t>
      </w:r>
      <w:r>
        <w:rPr/>
        <w:t>provavelmente em</w:t>
      </w:r>
      <w:r>
        <w:rPr>
          <w:spacing w:val="-2"/>
        </w:rPr>
        <w:t> </w:t>
      </w:r>
      <w:r>
        <w:rPr/>
        <w:t>2019,</w:t>
      </w:r>
      <w:r>
        <w:rPr>
          <w:spacing w:val="-1"/>
        </w:rPr>
        <w:t> </w:t>
      </w:r>
      <w:r>
        <w:rPr/>
        <w:t>quando da</w:t>
      </w:r>
      <w:r>
        <w:rPr>
          <w:spacing w:val="-1"/>
        </w:rPr>
        <w:t> </w:t>
      </w:r>
      <w:r>
        <w:rPr/>
        <w:t>conclusão.</w:t>
      </w:r>
    </w:p>
    <w:p>
      <w:pPr>
        <w:pStyle w:val="BodyText"/>
      </w:pPr>
    </w:p>
    <w:p>
      <w:pPr>
        <w:pStyle w:val="BodyText"/>
        <w:spacing w:before="2"/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1800"/>
        <w:gridCol w:w="346"/>
        <w:gridCol w:w="1794"/>
      </w:tblGrid>
      <w:tr>
        <w:trPr>
          <w:trHeight w:val="259" w:hRule="atLeast"/>
        </w:trPr>
        <w:tc>
          <w:tcPr>
            <w:tcW w:w="56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spacing w:line="24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244" w:lineRule="exact" w:before="5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5639" w:type="dxa"/>
          </w:tcPr>
          <w:p>
            <w:pPr>
              <w:pStyle w:val="TableParagraph"/>
              <w:spacing w:line="256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Convênio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4.502/2007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Ministério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6" w:right="-58"/>
              <w:rPr>
                <w:sz w:val="2"/>
              </w:rPr>
            </w:pPr>
            <w:r>
              <w:rPr>
                <w:sz w:val="2"/>
              </w:rPr>
              <w:pict>
                <v:group style="width:89.65pt;height:.5pt;mso-position-horizontal-relative:char;mso-position-vertical-relative:line" coordorigin="0,0" coordsize="1793,10">
                  <v:rect style="position:absolute;left:0;top:0;width:1793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7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5.199.740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  <w:pict>
                <v:group style="width:89.35pt;height:.5pt;mso-position-horizontal-relative:char;mso-position-vertical-relative:line" coordorigin="0,0" coordsize="1787,10">
                  <v:rect style="position:absolute;left:0;top:0;width:178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5.197.390</w:t>
            </w:r>
          </w:p>
        </w:tc>
      </w:tr>
      <w:tr>
        <w:trPr>
          <w:trHeight w:val="272" w:hRule="atLeast"/>
        </w:trPr>
        <w:tc>
          <w:tcPr>
            <w:tcW w:w="5639" w:type="dxa"/>
          </w:tcPr>
          <w:p>
            <w:pPr>
              <w:pStyle w:val="TableParagraph"/>
              <w:spacing w:line="252" w:lineRule="exact"/>
              <w:ind w:left="758"/>
              <w:rPr>
                <w:sz w:val="20"/>
              </w:rPr>
            </w:pPr>
            <w:r>
              <w:rPr>
                <w:sz w:val="20"/>
              </w:rPr>
              <w:t>Rendimento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aplicação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financeira</w:t>
            </w:r>
          </w:p>
        </w:tc>
        <w:tc>
          <w:tcPr>
            <w:tcW w:w="1800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880.709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880.709</w:t>
            </w:r>
          </w:p>
        </w:tc>
      </w:tr>
      <w:tr>
        <w:trPr>
          <w:trHeight w:val="271" w:hRule="atLeast"/>
        </w:trPr>
        <w:tc>
          <w:tcPr>
            <w:tcW w:w="5639" w:type="dxa"/>
          </w:tcPr>
          <w:p>
            <w:pPr>
              <w:pStyle w:val="TableParagraph"/>
              <w:spacing w:line="251" w:lineRule="exact"/>
              <w:ind w:left="758"/>
              <w:rPr>
                <w:sz w:val="20"/>
              </w:rPr>
            </w:pPr>
            <w:r>
              <w:rPr>
                <w:sz w:val="20"/>
              </w:rPr>
              <w:t>Rendimento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poupança</w:t>
            </w:r>
          </w:p>
        </w:tc>
        <w:tc>
          <w:tcPr>
            <w:tcW w:w="1800" w:type="dxa"/>
          </w:tcPr>
          <w:p>
            <w:pPr>
              <w:pStyle w:val="TableParagraph"/>
              <w:spacing w:line="251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644.031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251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641.681</w:t>
            </w:r>
          </w:p>
        </w:tc>
      </w:tr>
      <w:tr>
        <w:trPr>
          <w:trHeight w:val="316" w:hRule="atLeast"/>
        </w:trPr>
        <w:tc>
          <w:tcPr>
            <w:tcW w:w="5639" w:type="dxa"/>
          </w:tcPr>
          <w:p>
            <w:pPr>
              <w:pStyle w:val="TableParagraph"/>
              <w:spacing w:line="268" w:lineRule="exact"/>
              <w:ind w:left="758"/>
              <w:rPr>
                <w:sz w:val="20"/>
              </w:rPr>
            </w:pP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3.675.000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3.675.000</w:t>
            </w:r>
          </w:p>
        </w:tc>
      </w:tr>
      <w:tr>
        <w:trPr>
          <w:trHeight w:val="544" w:hRule="atLeast"/>
        </w:trPr>
        <w:tc>
          <w:tcPr>
            <w:tcW w:w="5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5.199.740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5.197.390</w:t>
            </w:r>
          </w:p>
        </w:tc>
      </w:tr>
      <w:tr>
        <w:trPr>
          <w:trHeight w:val="496" w:hRule="atLeast"/>
        </w:trPr>
        <w:tc>
          <w:tcPr>
            <w:tcW w:w="563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35" w:lineRule="exact"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OBRIGAÇÕES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TRIBUTÁRIAS</w:t>
            </w:r>
          </w:p>
        </w:tc>
        <w:tc>
          <w:tcPr>
            <w:tcW w:w="180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93"/>
        <w:ind w:left="192" w:right="670"/>
        <w:jc w:val="both"/>
      </w:pPr>
      <w:r>
        <w:rPr/>
        <w:t>No exercício de 2018, houve uma redução, deste grupo de contas, de 79,92% se comparado ao final do</w:t>
      </w:r>
      <w:r>
        <w:rPr>
          <w:spacing w:val="1"/>
        </w:rPr>
        <w:t> </w:t>
      </w:r>
      <w:r>
        <w:rPr/>
        <w:t>exercício de 2017. Redução, principalmente, referente à apropriação do COFINS a Recolher, PIS a Recolher e</w:t>
      </w:r>
      <w:r>
        <w:rPr>
          <w:spacing w:val="1"/>
        </w:rPr>
        <w:t> </w:t>
      </w:r>
      <w:r>
        <w:rPr/>
        <w:t>ISS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recolher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foi</w:t>
      </w:r>
      <w:r>
        <w:rPr>
          <w:spacing w:val="-2"/>
        </w:rPr>
        <w:t> </w:t>
      </w:r>
      <w:r>
        <w:rPr/>
        <w:t>realizada no</w:t>
      </w:r>
      <w:r>
        <w:rPr>
          <w:spacing w:val="1"/>
        </w:rPr>
        <w:t> </w:t>
      </w:r>
      <w:r>
        <w:rPr/>
        <w:t>início do</w:t>
      </w:r>
      <w:r>
        <w:rPr>
          <w:spacing w:val="1"/>
        </w:rPr>
        <w:t> </w:t>
      </w:r>
      <w:r>
        <w:rPr/>
        <w:t>exercício de</w:t>
      </w:r>
      <w:r>
        <w:rPr>
          <w:spacing w:val="-1"/>
        </w:rPr>
        <w:t> </w:t>
      </w:r>
      <w:r>
        <w:rPr/>
        <w:t>2018.</w:t>
      </w:r>
    </w:p>
    <w:p>
      <w:pPr>
        <w:spacing w:after="0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Heading1"/>
        <w:spacing w:line="249" w:lineRule="exact"/>
        <w:ind w:left="0" w:right="2628"/>
        <w:jc w:val="right"/>
      </w:pPr>
      <w:r>
        <w:rPr/>
        <w:t>R$</w:t>
      </w:r>
    </w:p>
    <w:p>
      <w:pPr>
        <w:tabs>
          <w:tab w:pos="8621" w:val="left" w:leader="none"/>
        </w:tabs>
        <w:spacing w:before="16"/>
        <w:ind w:left="6482" w:right="0" w:firstLine="0"/>
        <w:jc w:val="left"/>
        <w:rPr>
          <w:b/>
          <w:sz w:val="20"/>
        </w:rPr>
      </w:pPr>
      <w:r>
        <w:rPr/>
        <w:pict>
          <v:rect style="position:absolute;margin-left:336.430023pt;margin-top:2.487091pt;width:196.584009pt;height:.72pt;mso-position-horizontal-relative:page;mso-position-vertical-relative:paragraph;z-index:-1854105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31.12.2018</w:t>
        <w:tab/>
        <w:t>31.12.2017</w:t>
      </w:r>
    </w:p>
    <w:p>
      <w:pPr>
        <w:spacing w:after="0"/>
        <w:jc w:val="left"/>
        <w:rPr>
          <w:sz w:val="20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11"/>
        <w:ind w:left="192" w:right="30"/>
      </w:pPr>
      <w:r>
        <w:rPr/>
        <w:t>COFINS a Recolher</w:t>
      </w:r>
      <w:r>
        <w:rPr>
          <w:spacing w:val="1"/>
        </w:rPr>
        <w:t> </w:t>
      </w:r>
      <w:r>
        <w:rPr/>
        <w:t>PIS/PASEP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Recolher</w:t>
      </w:r>
      <w:r>
        <w:rPr>
          <w:spacing w:val="-52"/>
        </w:rPr>
        <w:t> </w:t>
      </w:r>
      <w:r>
        <w:rPr/>
        <w:t>Retenção</w:t>
      </w:r>
      <w:r>
        <w:rPr>
          <w:spacing w:val="-1"/>
        </w:rPr>
        <w:t> </w:t>
      </w:r>
      <w:r>
        <w:rPr/>
        <w:t>IRRF</w:t>
      </w:r>
    </w:p>
    <w:p>
      <w:pPr>
        <w:pStyle w:val="BodyText"/>
        <w:spacing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-840" w:right="-87"/>
        <w:rPr>
          <w:sz w:val="2"/>
        </w:rPr>
      </w:pPr>
      <w:r>
        <w:rPr>
          <w:sz w:val="2"/>
        </w:rPr>
        <w:pict>
          <v:group style="width:89.65pt;height:.5pt;mso-position-horizontal-relative:char;mso-position-vertical-relative:line" coordorigin="0,0" coordsize="1793,10">
            <v:rect style="position:absolute;left:0;top:0;width:179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12" w:lineRule="exact"/>
        <w:ind w:right="38"/>
        <w:jc w:val="right"/>
      </w:pPr>
      <w:r>
        <w:rPr>
          <w:w w:val="99"/>
        </w:rPr>
        <w:t>-</w:t>
      </w:r>
    </w:p>
    <w:p>
      <w:pPr>
        <w:pStyle w:val="BodyText"/>
        <w:ind w:left="192" w:right="38" w:firstLine="612"/>
        <w:jc w:val="right"/>
      </w:pPr>
      <w:r>
        <w:rPr/>
        <w:t>-</w:t>
      </w:r>
      <w:r>
        <w:rPr>
          <w:spacing w:val="-52"/>
        </w:rPr>
        <w:t> </w:t>
      </w:r>
      <w:r>
        <w:rPr/>
        <w:t>265.315</w:t>
      </w:r>
    </w:p>
    <w:p>
      <w:pPr>
        <w:pStyle w:val="BodyText"/>
        <w:spacing w:line="271" w:lineRule="exact" w:before="11"/>
        <w:ind w:right="855"/>
        <w:jc w:val="right"/>
      </w:pPr>
      <w:r>
        <w:rPr/>
        <w:br w:type="column"/>
      </w:r>
      <w:r>
        <w:rPr/>
        <w:t>3.895.012</w:t>
      </w:r>
    </w:p>
    <w:p>
      <w:pPr>
        <w:pStyle w:val="BodyText"/>
        <w:spacing w:line="271" w:lineRule="exact"/>
        <w:ind w:right="855"/>
        <w:jc w:val="right"/>
      </w:pPr>
      <w:r>
        <w:rPr/>
        <w:pict>
          <v:rect style="position:absolute;margin-left:443.709991pt;margin-top:-11.620234pt;width:89.304pt;height:.48pt;mso-position-horizontal-relative:page;mso-position-vertical-relative:paragraph;z-index:-18540544" filled="true" fillcolor="#000000" stroked="false">
            <v:fill type="solid"/>
            <w10:wrap type="none"/>
          </v:rect>
        </w:pict>
      </w:r>
      <w:r>
        <w:rPr/>
        <w:t>845.541</w:t>
      </w:r>
    </w:p>
    <w:p>
      <w:pPr>
        <w:pStyle w:val="BodyText"/>
        <w:ind w:right="855"/>
        <w:jc w:val="right"/>
      </w:pPr>
      <w:r>
        <w:rPr/>
        <w:t>126.709</w:t>
      </w:r>
    </w:p>
    <w:p>
      <w:pPr>
        <w:spacing w:after="0"/>
        <w:jc w:val="right"/>
        <w:sectPr>
          <w:type w:val="continuous"/>
          <w:pgSz w:w="11910" w:h="16840"/>
          <w:pgMar w:top="1380" w:bottom="280" w:left="940" w:right="460"/>
          <w:cols w:num="3" w:equalWidth="0">
            <w:col w:w="2120" w:space="4508"/>
            <w:col w:w="925" w:space="1063"/>
            <w:col w:w="1894"/>
          </w:cols>
        </w:sectPr>
      </w:pPr>
    </w:p>
    <w:p>
      <w:pPr>
        <w:pStyle w:val="BodyText"/>
        <w:tabs>
          <w:tab w:pos="6669" w:val="left" w:leader="none"/>
          <w:tab w:pos="9571" w:val="left" w:leader="none"/>
        </w:tabs>
        <w:spacing w:line="271" w:lineRule="exact" w:before="1"/>
        <w:ind w:left="192"/>
      </w:pPr>
      <w:r>
        <w:rPr/>
        <w:t>IRPJ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Recolher</w:t>
        <w:tab/>
        <w:t>2.207.490</w:t>
        <w:tab/>
        <w:t>-</w:t>
      </w:r>
    </w:p>
    <w:p>
      <w:pPr>
        <w:pStyle w:val="BodyText"/>
        <w:tabs>
          <w:tab w:pos="6820" w:val="left" w:leader="none"/>
          <w:tab w:pos="9649" w:val="right" w:leader="none"/>
        </w:tabs>
        <w:spacing w:line="271" w:lineRule="exact"/>
        <w:ind w:left="192"/>
      </w:pPr>
      <w:r>
        <w:rPr/>
        <w:t>Retenção</w:t>
      </w:r>
      <w:r>
        <w:rPr>
          <w:spacing w:val="-3"/>
        </w:rPr>
        <w:t> </w:t>
      </w:r>
      <w:r>
        <w:rPr/>
        <w:t>INSS</w:t>
      </w:r>
      <w:r>
        <w:rPr>
          <w:spacing w:val="-4"/>
        </w:rPr>
        <w:t> </w:t>
      </w:r>
      <w:r>
        <w:rPr/>
        <w:t>s/</w:t>
      </w:r>
      <w:r>
        <w:rPr>
          <w:spacing w:val="-3"/>
        </w:rPr>
        <w:t> </w:t>
      </w:r>
      <w:r>
        <w:rPr/>
        <w:t>serv.</w:t>
      </w:r>
      <w:r>
        <w:rPr>
          <w:spacing w:val="-1"/>
        </w:rPr>
        <w:t> </w:t>
      </w:r>
      <w:r>
        <w:rPr/>
        <w:t>terceiros</w:t>
      </w:r>
      <w:r>
        <w:rPr>
          <w:spacing w:val="-3"/>
        </w:rPr>
        <w:t> </w:t>
      </w:r>
      <w:r>
        <w:rPr/>
        <w:t>PJ</w:t>
        <w:tab/>
        <w:t>386.479</w:t>
        <w:tab/>
        <w:t>857.444</w:t>
      </w:r>
    </w:p>
    <w:p>
      <w:pPr>
        <w:pStyle w:val="BodyText"/>
        <w:tabs>
          <w:tab w:pos="6820" w:val="left" w:leader="none"/>
          <w:tab w:pos="9649" w:val="right" w:leader="none"/>
        </w:tabs>
        <w:ind w:left="192"/>
      </w:pPr>
      <w:r>
        <w:rPr/>
        <w:t>Retenção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10.833/03</w:t>
        <w:tab/>
        <w:t>667.048</w:t>
        <w:tab/>
        <w:t>581.343</w:t>
      </w:r>
    </w:p>
    <w:p>
      <w:pPr>
        <w:spacing w:after="0"/>
        <w:sectPr>
          <w:type w:val="continuous"/>
          <w:pgSz w:w="11910" w:h="16840"/>
          <w:pgMar w:top="1380" w:bottom="280" w:left="940" w:right="460"/>
        </w:sectPr>
      </w:pPr>
    </w:p>
    <w:p>
      <w:pPr>
        <w:pStyle w:val="BodyText"/>
        <w:ind w:left="192" w:right="32"/>
      </w:pPr>
      <w:r>
        <w:rPr>
          <w:spacing w:val="-1"/>
        </w:rPr>
        <w:t>Contribuição </w:t>
      </w:r>
      <w:r>
        <w:rPr/>
        <w:t>Sindical</w:t>
      </w:r>
      <w:r>
        <w:rPr>
          <w:spacing w:val="-52"/>
        </w:rPr>
        <w:t> </w:t>
      </w:r>
      <w:r>
        <w:rPr/>
        <w:t>ISS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Recolher</w:t>
      </w:r>
    </w:p>
    <w:p>
      <w:pPr>
        <w:spacing w:line="271" w:lineRule="exact" w:before="0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445</w:t>
      </w:r>
    </w:p>
    <w:p>
      <w:pPr>
        <w:pStyle w:val="BodyText"/>
        <w:ind w:right="38"/>
        <w:jc w:val="right"/>
      </w:pPr>
      <w:r>
        <w:rPr>
          <w:w w:val="99"/>
        </w:rPr>
        <w:t>-</w:t>
      </w:r>
    </w:p>
    <w:p>
      <w:pPr>
        <w:spacing w:line="271" w:lineRule="exact" w:before="0"/>
        <w:ind w:left="0" w:right="853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505</w:t>
      </w:r>
    </w:p>
    <w:p>
      <w:pPr>
        <w:pStyle w:val="BodyText"/>
        <w:ind w:right="855"/>
        <w:jc w:val="right"/>
      </w:pPr>
      <w:r>
        <w:rPr/>
        <w:t>700.171</w:t>
      </w:r>
    </w:p>
    <w:p>
      <w:pPr>
        <w:spacing w:after="0"/>
        <w:jc w:val="right"/>
        <w:sectPr>
          <w:type w:val="continuous"/>
          <w:pgSz w:w="11910" w:h="16840"/>
          <w:pgMar w:top="1380" w:bottom="280" w:left="940" w:right="460"/>
          <w:cols w:num="3" w:equalWidth="0">
            <w:col w:w="2093" w:space="4902"/>
            <w:col w:w="558" w:space="1214"/>
            <w:col w:w="1743"/>
          </w:cols>
        </w:sectPr>
      </w:pPr>
    </w:p>
    <w:p>
      <w:pPr>
        <w:pStyle w:val="BodyText"/>
        <w:tabs>
          <w:tab w:pos="7036" w:val="left" w:leader="none"/>
          <w:tab w:pos="9175" w:val="left" w:leader="none"/>
        </w:tabs>
        <w:spacing w:line="271" w:lineRule="exact"/>
        <w:ind w:left="192"/>
      </w:pPr>
      <w:r>
        <w:rPr/>
        <w:t>ISS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</w:t>
        <w:tab/>
        <w:t>2.156</w:t>
        <w:tab/>
        <w:t>2.186</w:t>
      </w:r>
    </w:p>
    <w:p>
      <w:pPr>
        <w:pStyle w:val="BodyText"/>
        <w:tabs>
          <w:tab w:pos="6928" w:val="left" w:leader="none"/>
          <w:tab w:pos="9067" w:val="left" w:leader="none"/>
        </w:tabs>
        <w:spacing w:line="271" w:lineRule="exact" w:before="2"/>
        <w:ind w:left="192"/>
      </w:pPr>
      <w:r>
        <w:rPr/>
        <w:t>ISS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Recife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PE</w:t>
        <w:tab/>
        <w:t>18.051</w:t>
        <w:tab/>
        <w:t>19.521</w:t>
      </w:r>
    </w:p>
    <w:p>
      <w:pPr>
        <w:pStyle w:val="BodyText"/>
        <w:tabs>
          <w:tab w:pos="6820" w:val="left" w:leader="none"/>
          <w:tab w:pos="8959" w:val="left" w:leader="none"/>
        </w:tabs>
        <w:spacing w:line="271" w:lineRule="exact"/>
        <w:ind w:left="192"/>
      </w:pPr>
      <w:r>
        <w:rPr/>
        <w:t>ISS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Goiana</w:t>
      </w:r>
      <w:r>
        <w:rPr>
          <w:spacing w:val="-2"/>
        </w:rPr>
        <w:t> </w:t>
      </w:r>
      <w:r>
        <w:rPr/>
        <w:t>– PE</w:t>
        <w:tab/>
        <w:t>170.644</w:t>
        <w:tab/>
        <w:t>143.195</w:t>
      </w:r>
    </w:p>
    <w:p>
      <w:pPr>
        <w:pStyle w:val="BodyText"/>
        <w:tabs>
          <w:tab w:pos="6820" w:val="left" w:leader="none"/>
          <w:tab w:pos="8959" w:val="left" w:leader="none"/>
        </w:tabs>
        <w:spacing w:line="271" w:lineRule="exact"/>
        <w:ind w:left="192"/>
      </w:pPr>
      <w:r>
        <w:rPr/>
        <w:t>IRRF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recolher</w:t>
        <w:tab/>
        <w:t>568.156</w:t>
        <w:tab/>
        <w:t>539.549</w:t>
      </w:r>
    </w:p>
    <w:p>
      <w:pPr>
        <w:pStyle w:val="BodyText"/>
        <w:tabs>
          <w:tab w:pos="7036" w:val="left" w:leader="none"/>
          <w:tab w:pos="9175" w:val="left" w:leader="none"/>
        </w:tabs>
        <w:ind w:left="192"/>
      </w:pPr>
      <w:r>
        <w:rPr/>
        <w:t>ICMS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Diferencial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alíquota.</w:t>
        <w:tab/>
        <w:t>9.048</w:t>
        <w:tab/>
        <w:t>8.161</w:t>
      </w:r>
    </w:p>
    <w:p>
      <w:pPr>
        <w:pStyle w:val="Heading1"/>
        <w:tabs>
          <w:tab w:pos="8736" w:val="left" w:leader="none"/>
        </w:tabs>
        <w:spacing w:before="7"/>
        <w:ind w:left="6597"/>
      </w:pPr>
      <w:r>
        <w:rPr/>
        <w:pict>
          <v:shape style="position:absolute;margin-left:335.710022pt;margin-top:16.557100pt;width:90.4pt;height:1.45pt;mso-position-horizontal-relative:page;mso-position-vertical-relative:paragraph;z-index:-15694848;mso-wrap-distance-left:0;mso-wrap-distance-right:0" coordorigin="6714,331" coordsize="1808,29" path="m8521,350l6714,350,6714,360,8521,360,8521,350xm8521,331l6714,331,6714,341,8521,341,8521,33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2.990021pt;margin-top:16.557100pt;width:90.05pt;height:1.45pt;mso-position-horizontal-relative:page;mso-position-vertical-relative:paragraph;z-index:-15694336;mso-wrap-distance-left:0;mso-wrap-distance-right:0" coordorigin="8860,331" coordsize="1801,29" path="m10660,350l8860,350,8860,360,10660,360,10660,350xm10660,331l8860,331,8860,341,10660,341,10660,33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36.429993pt;margin-top:2.367116pt;width:89.64pt;height:.48001pt;mso-position-horizontal-relative:page;mso-position-vertical-relative:paragraph;z-index:-18540032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2.367116pt;width:89.304pt;height:.48001pt;mso-position-horizontal-relative:page;mso-position-vertical-relative:paragraph;z-index:-18539520" filled="true" fillcolor="#000000" stroked="false">
            <v:fill type="solid"/>
            <w10:wrap type="none"/>
          </v:rect>
        </w:pict>
      </w:r>
      <w:r>
        <w:rPr/>
        <w:t>4.294.832</w:t>
        <w:tab/>
        <w:t>7.719.337</w:t>
      </w:r>
    </w:p>
    <w:p>
      <w:pPr>
        <w:pStyle w:val="BodyText"/>
        <w:spacing w:before="12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40" w:lineRule="auto" w:before="94" w:after="0"/>
        <w:ind w:left="550" w:right="0" w:hanging="359"/>
        <w:jc w:val="both"/>
        <w:rPr>
          <w:b/>
          <w:sz w:val="20"/>
        </w:rPr>
      </w:pPr>
      <w:r>
        <w:rPr>
          <w:b/>
          <w:sz w:val="20"/>
        </w:rPr>
        <w:t>OBRIGAÇÕES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SOCIAIS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 w:after="4"/>
        <w:ind w:left="192" w:right="674"/>
        <w:jc w:val="both"/>
      </w:pPr>
      <w:r>
        <w:rPr/>
        <w:pict>
          <v:rect style="position:absolute;margin-left:336.430023pt;margin-top:42.319324pt;width:196.584009pt;height:.72pt;mso-position-horizontal-relative:page;mso-position-vertical-relative:paragraph;z-index:-18539008" filled="true" fillcolor="#000000" stroked="false">
            <v:fill type="solid"/>
            <w10:wrap type="none"/>
          </v:rect>
        </w:pict>
      </w:r>
      <w:r>
        <w:rPr/>
        <w:pict>
          <v:rect style="position:absolute;margin-left:336.429993pt;margin-top:55.879337pt;width:89.64pt;height:.48001pt;mso-position-horizontal-relative:page;mso-position-vertical-relative:paragraph;z-index:-18538496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55.879337pt;width:89.304pt;height:.48001pt;mso-position-horizontal-relative:page;mso-position-vertical-relative:paragraph;z-index:-18537984" filled="true" fillcolor="#000000" stroked="false">
            <v:fill type="solid"/>
            <w10:wrap type="none"/>
          </v:rect>
        </w:pic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referem-se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provisões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férias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provisões</w:t>
      </w:r>
      <w:r>
        <w:rPr>
          <w:spacing w:val="-52"/>
        </w:rPr>
        <w:t> </w:t>
      </w:r>
      <w:r>
        <w:rPr/>
        <w:t>trabalhistas.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6"/>
        <w:gridCol w:w="2403"/>
        <w:gridCol w:w="677"/>
        <w:gridCol w:w="1486"/>
      </w:tblGrid>
      <w:tr>
        <w:trPr>
          <w:trHeight w:val="259" w:hRule="atLeast"/>
        </w:trPr>
        <w:tc>
          <w:tcPr>
            <w:tcW w:w="502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24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44" w:lineRule="exact" w:before="5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44" w:lineRule="exact"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5026" w:type="dxa"/>
          </w:tcPr>
          <w:p>
            <w:pPr>
              <w:pStyle w:val="TableParagraph"/>
              <w:spacing w:line="255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pessoal</w:t>
            </w:r>
          </w:p>
        </w:tc>
        <w:tc>
          <w:tcPr>
            <w:tcW w:w="2403" w:type="dxa"/>
          </w:tcPr>
          <w:p>
            <w:pPr>
              <w:pStyle w:val="TableParagraph"/>
              <w:spacing w:line="255" w:lineRule="exact" w:before="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9.536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5" w:lineRule="exact" w:before="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195.276</w:t>
            </w:r>
          </w:p>
        </w:tc>
      </w:tr>
      <w:tr>
        <w:trPr>
          <w:trHeight w:val="271" w:hRule="atLeast"/>
        </w:trPr>
        <w:tc>
          <w:tcPr>
            <w:tcW w:w="5026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Provisões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1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4.428.982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1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3.669.865</w:t>
            </w:r>
          </w:p>
        </w:tc>
      </w:tr>
      <w:tr>
        <w:trPr>
          <w:trHeight w:val="271" w:hRule="atLeast"/>
        </w:trPr>
        <w:tc>
          <w:tcPr>
            <w:tcW w:w="5026" w:type="dxa"/>
          </w:tcPr>
          <w:p>
            <w:pPr>
              <w:pStyle w:val="TableParagraph"/>
              <w:spacing w:line="251" w:lineRule="exact"/>
              <w:ind w:left="758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2403" w:type="dxa"/>
          </w:tcPr>
          <w:p>
            <w:pPr>
              <w:pStyle w:val="TableParagraph"/>
              <w:spacing w:line="251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833.103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1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202.296</w:t>
            </w:r>
          </w:p>
        </w:tc>
      </w:tr>
      <w:tr>
        <w:trPr>
          <w:trHeight w:val="272" w:hRule="atLeast"/>
        </w:trPr>
        <w:tc>
          <w:tcPr>
            <w:tcW w:w="5026" w:type="dxa"/>
          </w:tcPr>
          <w:p>
            <w:pPr>
              <w:pStyle w:val="TableParagraph"/>
              <w:spacing w:line="252" w:lineRule="exact"/>
              <w:ind w:left="758"/>
              <w:rPr>
                <w:sz w:val="20"/>
              </w:rPr>
            </w:pPr>
            <w:r>
              <w:rPr>
                <w:sz w:val="20"/>
              </w:rPr>
              <w:t>Provisão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férias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2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2.628.644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2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2.537.308</w:t>
            </w:r>
          </w:p>
        </w:tc>
      </w:tr>
      <w:tr>
        <w:trPr>
          <w:trHeight w:val="276" w:hRule="atLeast"/>
        </w:trPr>
        <w:tc>
          <w:tcPr>
            <w:tcW w:w="5026" w:type="dxa"/>
          </w:tcPr>
          <w:p>
            <w:pPr>
              <w:pStyle w:val="TableParagraph"/>
              <w:spacing w:line="256" w:lineRule="exact"/>
              <w:ind w:left="758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férias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6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967.235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6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930.261</w:t>
            </w:r>
          </w:p>
        </w:tc>
      </w:tr>
      <w:tr>
        <w:trPr>
          <w:trHeight w:val="353" w:hRule="atLeast"/>
        </w:trPr>
        <w:tc>
          <w:tcPr>
            <w:tcW w:w="5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4.438.518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3.865.141</w:t>
            </w:r>
          </w:p>
        </w:tc>
      </w:tr>
    </w:tbl>
    <w:p>
      <w:pPr>
        <w:pStyle w:val="BodyText"/>
        <w:spacing w:before="11"/>
      </w:pPr>
    </w:p>
    <w:p>
      <w:pPr>
        <w:pStyle w:val="Heading1"/>
        <w:numPr>
          <w:ilvl w:val="0"/>
          <w:numId w:val="3"/>
        </w:numPr>
        <w:tabs>
          <w:tab w:pos="551" w:val="left" w:leader="none"/>
        </w:tabs>
        <w:spacing w:line="240" w:lineRule="auto" w:before="0" w:after="0"/>
        <w:ind w:left="550" w:right="0" w:hanging="359"/>
        <w:jc w:val="both"/>
      </w:pPr>
      <w:r>
        <w:rPr/>
        <w:pict>
          <v:rect style="position:absolute;margin-left:336.429993pt;margin-top:-29.772861pt;width:89.64pt;height:.48001pt;mso-position-horizontal-relative:page;mso-position-vertical-relative:paragraph;z-index:-18537472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-29.772861pt;width:89.304pt;height:.48001pt;mso-position-horizontal-relative:page;mso-position-vertical-relative:paragraph;z-index:-18536960" filled="true" fillcolor="#000000" stroked="false">
            <v:fill type="solid"/>
            <w10:wrap type="none"/>
          </v:rect>
        </w:pict>
      </w:r>
      <w:r>
        <w:rPr/>
        <w:pict>
          <v:shape style="position:absolute;margin-left:335.710022pt;margin-top:-15.591869pt;width:90.4pt;height:1.45pt;mso-position-horizontal-relative:page;mso-position-vertical-relative:paragraph;z-index:15769088" coordorigin="6714,-312" coordsize="1808,29" path="m8521,-293l6714,-293,6714,-283,8521,-283,8521,-293xm8521,-312l6714,-312,6714,-302,8521,-302,8521,-3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990021pt;margin-top:-15.591869pt;width:90.05pt;height:1.45pt;mso-position-horizontal-relative:page;mso-position-vertical-relative:paragraph;z-index:15769600" coordorigin="8860,-312" coordsize="1801,29" path="m10660,-293l8860,-293,8860,-283,10660,-283,10660,-293xm10660,-312l8860,-312,8860,-302,10660,-302,10660,-312xe" filled="true" fillcolor="#000000" stroked="false">
            <v:path arrowok="t"/>
            <v:fill type="solid"/>
            <w10:wrap type="none"/>
          </v:shape>
        </w:pict>
      </w:r>
      <w:r>
        <w:rPr/>
        <w:t>PROVISÃO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RISCOS</w:t>
      </w:r>
      <w:r>
        <w:rPr>
          <w:spacing w:val="-1"/>
        </w:rPr>
        <w:t> </w:t>
      </w:r>
      <w:r>
        <w:rPr/>
        <w:t>CÍVEIS,</w:t>
      </w:r>
      <w:r>
        <w:rPr>
          <w:spacing w:val="-6"/>
        </w:rPr>
        <w:t> </w:t>
      </w:r>
      <w:r>
        <w:rPr/>
        <w:t>FISCAIS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TRABALHISTAS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2" w:right="669"/>
        <w:jc w:val="both"/>
      </w:pPr>
      <w:r>
        <w:rPr/>
        <w:t>A Empresa é parte em ações judiciais e administrativas de natureza trabalhista e cível. A</w:t>
      </w:r>
      <w:r>
        <w:rPr>
          <w:spacing w:val="54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estima baseada na manifestação da procuradoria jurídica da Hemobrás, que a provisão para contingências é</w:t>
      </w:r>
      <w:r>
        <w:rPr>
          <w:spacing w:val="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cobrir</w:t>
      </w:r>
      <w:r>
        <w:rPr>
          <w:spacing w:val="-1"/>
        </w:rPr>
        <w:t> </w:t>
      </w:r>
      <w:r>
        <w:rPr/>
        <w:t>perdas</w:t>
      </w:r>
      <w:r>
        <w:rPr>
          <w:spacing w:val="-1"/>
        </w:rPr>
        <w:t> </w:t>
      </w:r>
      <w:r>
        <w:rPr/>
        <w:t>prováveis</w:t>
      </w:r>
      <w:r>
        <w:rPr>
          <w:spacing w:val="2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decisões</w:t>
      </w:r>
      <w:r>
        <w:rPr>
          <w:spacing w:val="-1"/>
        </w:rPr>
        <w:t> </w:t>
      </w:r>
      <w:r>
        <w:rPr/>
        <w:t>desfavoráveis.</w:t>
      </w:r>
    </w:p>
    <w:p>
      <w:pPr>
        <w:pStyle w:val="BodyText"/>
        <w:spacing w:before="1"/>
      </w:pPr>
    </w:p>
    <w:p>
      <w:pPr>
        <w:pStyle w:val="BodyText"/>
        <w:ind w:left="192" w:right="671"/>
        <w:jc w:val="both"/>
      </w:pPr>
      <w:r>
        <w:rPr/>
        <w:t>A provisão foi constituída considerando a análise da procuradoria jurídica e da Administração, para os</w:t>
      </w:r>
      <w:r>
        <w:rPr>
          <w:spacing w:val="1"/>
        </w:rPr>
        <w:t> </w:t>
      </w:r>
      <w:r>
        <w:rPr/>
        <w:t>processos cuja expectativa de perda foi avaliada como provável, sendo suficiente para fazer face às perdas</w:t>
      </w:r>
      <w:r>
        <w:rPr>
          <w:spacing w:val="1"/>
        </w:rPr>
        <w:t> </w:t>
      </w:r>
      <w:r>
        <w:rPr/>
        <w:t>esperadas.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saldos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contingências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1"/>
          <w:numId w:val="3"/>
        </w:numPr>
        <w:tabs>
          <w:tab w:pos="902" w:val="left" w:leader="none"/>
        </w:tabs>
        <w:spacing w:line="271" w:lineRule="exact" w:before="1" w:after="0"/>
        <w:ind w:left="901" w:right="0" w:hanging="710"/>
        <w:jc w:val="both"/>
        <w:rPr>
          <w:sz w:val="20"/>
        </w:rPr>
      </w:pPr>
      <w:r>
        <w:rPr>
          <w:sz w:val="20"/>
          <w:u w:val="single"/>
        </w:rPr>
        <w:t>Risco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perda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provável</w:t>
      </w:r>
    </w:p>
    <w:p>
      <w:pPr>
        <w:pStyle w:val="BodyText"/>
        <w:ind w:left="192" w:right="671"/>
        <w:jc w:val="both"/>
      </w:pPr>
      <w:r>
        <w:rPr/>
        <w:t>A</w:t>
      </w:r>
      <w:r>
        <w:rPr>
          <w:spacing w:val="1"/>
        </w:rPr>
        <w:t> </w:t>
      </w:r>
      <w:r>
        <w:rPr/>
        <w:t>provisão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provável,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apresentada em relatório da procuradoria jurídica da Hemobrás. Na nota explicativa 17.2 demonstram-se os</w:t>
      </w:r>
      <w:r>
        <w:rPr>
          <w:spacing w:val="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Hemobrás classificados</w:t>
      </w:r>
      <w:r>
        <w:rPr>
          <w:spacing w:val="-1"/>
        </w:rPr>
        <w:t> </w:t>
      </w:r>
      <w:r>
        <w:rPr/>
        <w:t>como</w:t>
      </w:r>
      <w:r>
        <w:rPr>
          <w:spacing w:val="7"/>
        </w:rPr>
        <w:t> </w:t>
      </w:r>
      <w:r>
        <w:rPr/>
        <w:t>perda possíveis.</w:t>
      </w:r>
    </w:p>
    <w:p>
      <w:pPr>
        <w:pStyle w:val="Heading1"/>
        <w:spacing w:line="254" w:lineRule="exact"/>
        <w:ind w:left="0" w:right="2619"/>
        <w:jc w:val="right"/>
      </w:pPr>
      <w:r>
        <w:rPr/>
        <w:t>R$</w:t>
      </w:r>
    </w:p>
    <w:p>
      <w:pPr>
        <w:tabs>
          <w:tab w:pos="8623" w:val="left" w:leader="none"/>
        </w:tabs>
        <w:spacing w:before="13"/>
        <w:ind w:left="6515" w:right="0" w:firstLine="0"/>
        <w:jc w:val="left"/>
        <w:rPr>
          <w:b/>
          <w:sz w:val="20"/>
        </w:rPr>
      </w:pPr>
      <w:r>
        <w:rPr/>
        <w:pict>
          <v:rect style="position:absolute;margin-left:336.670013pt;margin-top:15.327576pt;width:91.2pt;height:.48004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44.429993pt;margin-top:15.327576pt;width:88.704pt;height:.48004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7.390015pt;margin-top:2.457144pt;width:195.744009pt;height:.72pt;mso-position-horizontal-relative:page;mso-position-vertical-relative:paragraph;z-index:-18535424" filled="true" fillcolor="#000000" stroked="false">
            <v:fill type="solid"/>
            <w10:wrap type="none"/>
          </v:rect>
        </w:pict>
      </w:r>
      <w:r>
        <w:rPr>
          <w:b/>
          <w:sz w:val="20"/>
        </w:rPr>
        <w:t>31.12.2018</w:t>
        <w:tab/>
        <w:t>31.12.2017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80" w:bottom="280" w:left="940" w:right="46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3576"/>
        <w:gridCol w:w="1510"/>
      </w:tblGrid>
      <w:tr>
        <w:trPr>
          <w:trHeight w:val="268" w:hRule="atLeast"/>
        </w:trPr>
        <w:tc>
          <w:tcPr>
            <w:tcW w:w="4507" w:type="dxa"/>
          </w:tcPr>
          <w:p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3576" w:type="dxa"/>
          </w:tcPr>
          <w:p>
            <w:pPr>
              <w:pStyle w:val="TableParagraph"/>
              <w:spacing w:line="248" w:lineRule="exact"/>
              <w:ind w:right="680"/>
              <w:jc w:val="right"/>
              <w:rPr>
                <w:sz w:val="20"/>
              </w:rPr>
            </w:pPr>
            <w:r>
              <w:rPr>
                <w:sz w:val="20"/>
              </w:rPr>
              <w:t>538.704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157.883</w:t>
            </w:r>
          </w:p>
        </w:tc>
      </w:tr>
      <w:tr>
        <w:trPr>
          <w:trHeight w:val="276" w:hRule="atLeast"/>
        </w:trPr>
        <w:tc>
          <w:tcPr>
            <w:tcW w:w="4507" w:type="dxa"/>
          </w:tcPr>
          <w:p>
            <w:pPr>
              <w:pStyle w:val="TableParagraph"/>
              <w:spacing w:line="25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cíveis</w:t>
            </w:r>
          </w:p>
        </w:tc>
        <w:tc>
          <w:tcPr>
            <w:tcW w:w="3576" w:type="dxa"/>
          </w:tcPr>
          <w:p>
            <w:pPr>
              <w:pStyle w:val="TableParagraph"/>
              <w:spacing w:line="256" w:lineRule="exact"/>
              <w:ind w:right="679"/>
              <w:jc w:val="right"/>
              <w:rPr>
                <w:sz w:val="20"/>
              </w:rPr>
            </w:pPr>
            <w:r>
              <w:rPr>
                <w:sz w:val="20"/>
              </w:rPr>
              <w:t>74.263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96.169</w:t>
            </w:r>
          </w:p>
        </w:tc>
      </w:tr>
      <w:tr>
        <w:trPr>
          <w:trHeight w:val="352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spacing w:before="2"/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612.967</w:t>
            </w:r>
          </w:p>
        </w:tc>
        <w:tc>
          <w:tcPr>
            <w:tcW w:w="1510" w:type="dxa"/>
          </w:tcPr>
          <w:p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254.052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902" w:val="left" w:leader="none"/>
        </w:tabs>
        <w:spacing w:line="271" w:lineRule="exact" w:before="0" w:after="0"/>
        <w:ind w:left="901" w:right="0" w:hanging="710"/>
        <w:jc w:val="both"/>
        <w:rPr>
          <w:sz w:val="20"/>
        </w:rPr>
      </w:pPr>
      <w:r>
        <w:rPr/>
        <w:pict>
          <v:rect style="position:absolute;margin-left:337.390015pt;margin-top:-40.410633pt;width:90.48pt;height:.48pt;mso-position-horizontal-relative:page;mso-position-vertical-relative:paragraph;z-index:-18533376" filled="true" fillcolor="#000000" stroked="false">
            <v:fill type="solid"/>
            <w10:wrap type="none"/>
          </v:rect>
        </w:pict>
      </w:r>
      <w:r>
        <w:rPr/>
        <w:pict>
          <v:rect style="position:absolute;margin-left:445.149994pt;margin-top:-40.410633pt;width:87.984pt;height:.48pt;mso-position-horizontal-relative:page;mso-position-vertical-relative:paragraph;z-index:-18532864" filled="true" fillcolor="#000000" stroked="false">
            <v:fill type="solid"/>
            <w10:wrap type="none"/>
          </v:rect>
        </w:pict>
      </w:r>
      <w:r>
        <w:rPr/>
        <w:pict>
          <v:shape style="position:absolute;margin-left:336.670013pt;margin-top:-26.250669pt;width:91.2pt;height:1.45pt;mso-position-horizontal-relative:page;mso-position-vertical-relative:paragraph;z-index:15773184" coordorigin="6733,-525" coordsize="1824,29" path="m8557,-506l6733,-506,6733,-496,8557,-496,8557,-506xm8557,-525l6733,-525,6733,-515,8557,-515,8557,-5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430023pt;margin-top:-26.250669pt;width:88.75pt;height:1.45pt;mso-position-horizontal-relative:page;mso-position-vertical-relative:paragraph;z-index:15773696" coordorigin="8889,-525" coordsize="1775,29" path="m10663,-506l8889,-506,8889,-496,10663,-496,10663,-506xm10663,-525l8889,-525,8889,-515,10663,-515,10663,-525xe" filled="true" fillcolor="#000000" stroked="false">
            <v:path arrowok="t"/>
            <v:fill type="solid"/>
            <w10:wrap type="none"/>
          </v:shape>
        </w:pict>
      </w:r>
      <w:r>
        <w:rPr>
          <w:sz w:val="20"/>
          <w:u w:val="single"/>
        </w:rPr>
        <w:t>Risco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perda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possíve</w:t>
      </w:r>
      <w:r>
        <w:rPr>
          <w:sz w:val="20"/>
        </w:rPr>
        <w:t>l</w:t>
      </w:r>
    </w:p>
    <w:p>
      <w:pPr>
        <w:pStyle w:val="BodyText"/>
        <w:ind w:left="192" w:right="673"/>
        <w:jc w:val="both"/>
      </w:pPr>
      <w:r>
        <w:rPr/>
        <w:t>Na Hemobrás existem ações de natureza trabalhista e cível, envolvendo risco de perda classificados pela</w:t>
      </w:r>
      <w:r>
        <w:rPr>
          <w:spacing w:val="1"/>
        </w:rPr>
        <w:t> </w:t>
      </w:r>
      <w:r>
        <w:rPr/>
        <w:t>Administração como possíveis, com base na avaliação da procuradoria jurídica da Hemobrás, para os quais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há</w:t>
      </w:r>
      <w:r>
        <w:rPr>
          <w:spacing w:val="-1"/>
        </w:rPr>
        <w:t> </w:t>
      </w:r>
      <w:r>
        <w:rPr/>
        <w:t>provisão</w:t>
      </w:r>
      <w:r>
        <w:rPr>
          <w:spacing w:val="1"/>
        </w:rPr>
        <w:t> </w:t>
      </w:r>
      <w:r>
        <w:rPr/>
        <w:t>constituída.</w:t>
      </w:r>
      <w:r>
        <w:rPr>
          <w:spacing w:val="-1"/>
        </w:rPr>
        <w:t> </w:t>
      </w:r>
      <w:r>
        <w:rPr/>
        <w:t>A composição e estimativa</w:t>
      </w:r>
      <w:r>
        <w:rPr>
          <w:spacing w:val="1"/>
        </w:rPr>
        <w:t> </w:t>
      </w:r>
      <w:r>
        <w:rPr/>
        <w:t>demonstra-se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Heading1"/>
        <w:spacing w:line="252" w:lineRule="exact" w:after="23"/>
        <w:ind w:left="0" w:right="2619"/>
        <w:jc w:val="right"/>
      </w:pPr>
      <w:r>
        <w:rPr/>
        <w:pict>
          <v:rect style="position:absolute;margin-left:337.390015pt;margin-top:15.101386pt;width:195.744009pt;height:.72pt;mso-position-horizontal-relative:page;mso-position-vertical-relative:paragraph;z-index:-18531328" filled="true" fillcolor="#000000" stroked="false">
            <v:fill type="solid"/>
            <w10:wrap type="none"/>
          </v:rect>
        </w:pict>
      </w:r>
      <w:r>
        <w:rPr/>
        <w:pict>
          <v:rect style="position:absolute;margin-left:337.390015pt;margin-top:56.381416pt;width:90.48pt;height:.48pt;mso-position-horizontal-relative:page;mso-position-vertical-relative:paragraph;z-index:-18530816" filled="true" fillcolor="#000000" stroked="false">
            <v:fill type="solid"/>
            <w10:wrap type="none"/>
          </v:rect>
        </w:pict>
      </w:r>
      <w:r>
        <w:rPr/>
        <w:pict>
          <v:rect style="position:absolute;margin-left:445.149994pt;margin-top:56.381416pt;width:87.984pt;height:.48pt;mso-position-horizontal-relative:page;mso-position-vertical-relative:paragraph;z-index:-18530304" filled="true" fillcolor="#000000" stroked="false">
            <v:fill type="solid"/>
            <w10:wrap type="none"/>
          </v:rect>
        </w:pict>
      </w:r>
      <w:r>
        <w:rPr/>
        <w:t>R$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1"/>
        <w:gridCol w:w="1824"/>
        <w:gridCol w:w="331"/>
        <w:gridCol w:w="1774"/>
      </w:tblGrid>
      <w:tr>
        <w:trPr>
          <w:trHeight w:val="257" w:hRule="atLeast"/>
        </w:trPr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37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3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5651" w:type="dxa"/>
          </w:tcPr>
          <w:p>
            <w:pPr>
              <w:pStyle w:val="TableParagraph"/>
              <w:spacing w:line="255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4" w:right="-58"/>
              <w:rPr>
                <w:sz w:val="2"/>
              </w:rPr>
            </w:pPr>
            <w:r>
              <w:rPr>
                <w:sz w:val="2"/>
              </w:rPr>
              <w:pict>
                <v:group style="width:90.5pt;height:.5pt;mso-position-horizontal-relative:char;mso-position-vertical-relative:line" coordorigin="0,0" coordsize="1810,10">
                  <v:rect style="position:absolute;left:0;top:0;width:181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790.296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sz w:val="2"/>
              </w:rPr>
              <w:pict>
                <v:group style="width:88pt;height:.5pt;mso-position-horizontal-relative:char;mso-position-vertical-relative:line" coordorigin="0,0" coordsize="1760,10">
                  <v:rect style="position:absolute;left:0;top:0;width:176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2.787.107</w:t>
            </w:r>
          </w:p>
        </w:tc>
      </w:tr>
      <w:tr>
        <w:trPr>
          <w:trHeight w:val="276" w:hRule="atLeast"/>
        </w:trPr>
        <w:tc>
          <w:tcPr>
            <w:tcW w:w="5651" w:type="dxa"/>
          </w:tcPr>
          <w:p>
            <w:pPr>
              <w:pStyle w:val="TableParagraph"/>
              <w:spacing w:line="25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cíveis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61.723.456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6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59.656.506</w:t>
            </w:r>
          </w:p>
        </w:tc>
      </w:tr>
      <w:tr>
        <w:trPr>
          <w:trHeight w:val="322" w:hRule="atLeast"/>
        </w:trPr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61.513.752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62.443.613</w:t>
            </w:r>
          </w:p>
        </w:tc>
      </w:tr>
      <w:tr>
        <w:trPr>
          <w:trHeight w:val="751" w:hRule="atLeast"/>
        </w:trPr>
        <w:tc>
          <w:tcPr>
            <w:tcW w:w="5651" w:type="dxa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PATRIMÔNIO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</w:p>
        </w:tc>
        <w:tc>
          <w:tcPr>
            <w:tcW w:w="182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246" w:lineRule="exact" w:before="125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5651" w:type="dxa"/>
          </w:tcPr>
          <w:p>
            <w:pPr>
              <w:pStyle w:val="TableParagraph"/>
              <w:spacing w:line="259" w:lineRule="exact" w:before="6"/>
              <w:ind w:left="50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1824" w:type="dxa"/>
          </w:tcPr>
          <w:p>
            <w:pPr>
              <w:pStyle w:val="TableParagraph"/>
              <w:spacing w:before="5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5651" w:type="dxa"/>
          </w:tcPr>
          <w:p>
            <w:pPr>
              <w:pStyle w:val="TableParagraph"/>
              <w:spacing w:line="255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Federal</w:t>
            </w:r>
          </w:p>
        </w:tc>
        <w:tc>
          <w:tcPr>
            <w:tcW w:w="1824" w:type="dxa"/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-6" w:right="-29"/>
              <w:rPr>
                <w:sz w:val="2"/>
              </w:rPr>
            </w:pPr>
            <w:r>
              <w:rPr>
                <w:sz w:val="2"/>
              </w:rPr>
              <w:pict>
                <v:group style="width:89.65pt;height:.5pt;mso-position-horizontal-relative:char;mso-position-vertical-relative:line" coordorigin="0,0" coordsize="1793,10">
                  <v:rect style="position:absolute;left:0;top:0;width:1793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1.192.082.724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5" w:lineRule="exact" w:before="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713.702.556</w:t>
            </w:r>
          </w:p>
        </w:tc>
      </w:tr>
      <w:tr>
        <w:trPr>
          <w:trHeight w:val="271" w:hRule="atLeast"/>
        </w:trPr>
        <w:tc>
          <w:tcPr>
            <w:tcW w:w="5651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Prejuízos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acumulados</w:t>
            </w:r>
          </w:p>
        </w:tc>
        <w:tc>
          <w:tcPr>
            <w:tcW w:w="1824" w:type="dxa"/>
          </w:tcPr>
          <w:p>
            <w:pPr>
              <w:pStyle w:val="TableParagraph"/>
              <w:spacing w:line="251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(413.997.135)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1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(392.967.444)</w:t>
            </w:r>
          </w:p>
        </w:tc>
      </w:tr>
      <w:tr>
        <w:trPr>
          <w:trHeight w:val="271" w:hRule="atLeast"/>
        </w:trPr>
        <w:tc>
          <w:tcPr>
            <w:tcW w:w="5651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Recurso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Futuro Aumento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(AFAC)</w:t>
            </w:r>
          </w:p>
        </w:tc>
        <w:tc>
          <w:tcPr>
            <w:tcW w:w="1824" w:type="dxa"/>
          </w:tcPr>
          <w:p>
            <w:pPr>
              <w:pStyle w:val="TableParagraph"/>
              <w:spacing w:line="251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302.262.339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1" w:lineRule="exact"/>
              <w:ind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5651" w:type="dxa"/>
          </w:tcPr>
          <w:p>
            <w:pPr>
              <w:pStyle w:val="TableParagraph"/>
              <w:spacing w:line="252" w:lineRule="exact"/>
              <w:ind w:left="381"/>
              <w:rPr>
                <w:sz w:val="20"/>
              </w:rPr>
            </w:pPr>
            <w:r>
              <w:rPr>
                <w:sz w:val="20"/>
              </w:rPr>
              <w:t>AFAC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2017</w:t>
            </w:r>
          </w:p>
        </w:tc>
        <w:tc>
          <w:tcPr>
            <w:tcW w:w="1824" w:type="dxa"/>
          </w:tcPr>
          <w:p>
            <w:pPr>
              <w:pStyle w:val="TableParagraph"/>
              <w:spacing w:line="252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296.648.447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5651" w:type="dxa"/>
          </w:tcPr>
          <w:p>
            <w:pPr>
              <w:pStyle w:val="TableParagraph"/>
              <w:spacing w:line="256" w:lineRule="exact"/>
              <w:ind w:left="381"/>
              <w:rPr>
                <w:sz w:val="20"/>
              </w:rPr>
            </w:pPr>
            <w:r>
              <w:rPr>
                <w:sz w:val="20"/>
              </w:rPr>
              <w:t>AFAC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5.613.892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6" w:lineRule="exact"/>
              <w:ind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1.080.347.928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320.735.112</w:t>
            </w:r>
          </w:p>
        </w:tc>
      </w:tr>
    </w:tbl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192" w:right="673"/>
        <w:jc w:val="both"/>
      </w:pPr>
      <w:r>
        <w:rPr/>
        <w:pict>
          <v:rect style="position:absolute;margin-left:336.430023pt;margin-top:-109.530693pt;width:196.584009pt;height:.721pt;mso-position-horizontal-relative:page;mso-position-vertical-relative:paragraph;z-index:-18529792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-95.130676pt;width:89.304pt;height:.48001pt;mso-position-horizontal-relative:page;mso-position-vertical-relative:paragraph;z-index:-18529280" filled="true" fillcolor="#000000" stroked="false">
            <v:fill type="solid"/>
            <w10:wrap type="none"/>
          </v:rect>
        </w:pict>
      </w:r>
      <w:r>
        <w:rPr/>
        <w:pict>
          <v:rect style="position:absolute;margin-left:336.429993pt;margin-top:-26.730646pt;width:89.64pt;height:.47998pt;mso-position-horizontal-relative:page;mso-position-vertical-relative:paragraph;z-index:-18528768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-26.730646pt;width:89.304pt;height:.47998pt;mso-position-horizontal-relative:page;mso-position-vertical-relative:paragraph;z-index:-18528256" filled="true" fillcolor="#000000" stroked="false">
            <v:fill type="solid"/>
            <w10:wrap type="none"/>
          </v:rect>
        </w:pict>
      </w:r>
      <w:r>
        <w:rPr/>
        <w:pict>
          <v:shape style="position:absolute;margin-left:335.710022pt;margin-top:-12.569685pt;width:90.4pt;height:1.45pt;mso-position-horizontal-relative:page;mso-position-vertical-relative:paragraph;z-index:15777792" coordorigin="6714,-251" coordsize="1808,29" path="m8521,-232l6714,-232,6714,-223,8521,-223,8521,-232xm8521,-251l6714,-251,6714,-242,8521,-242,8521,-2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990021pt;margin-top:-12.569685pt;width:90.05pt;height:1.45pt;mso-position-horizontal-relative:page;mso-position-vertical-relative:paragraph;z-index:15778304" coordorigin="8860,-251" coordsize="1801,29" path="m10660,-232l8860,-232,8860,-223,10660,-223,10660,-232xm10660,-251l8860,-251,8860,-242,10660,-242,10660,-251xe" filled="true" fillcolor="#000000" stroked="false">
            <v:path arrowok="t"/>
            <v:fill type="solid"/>
            <w10:wrap type="none"/>
          </v:shape>
        </w:pict>
      </w:r>
      <w:r>
        <w:rPr/>
        <w:t>O capital social é de R$ 1.192.082.724 (um bilhão e cento e noventa e dois milhões e oitenta e dois mil e</w:t>
      </w:r>
      <w:r>
        <w:rPr>
          <w:spacing w:val="1"/>
        </w:rPr>
        <w:t> </w:t>
      </w:r>
      <w:r>
        <w:rPr/>
        <w:t>setecentos e vinte e quatro reais), todo da União. Ainda em 2018 a Hemobrás aumentou o capital social em</w:t>
      </w:r>
      <w:r>
        <w:rPr>
          <w:spacing w:val="1"/>
        </w:rPr>
        <w:t> </w:t>
      </w:r>
      <w:r>
        <w:rPr/>
        <w:t>R$</w:t>
      </w:r>
      <w:r>
        <w:rPr>
          <w:spacing w:val="-2"/>
        </w:rPr>
        <w:t> </w:t>
      </w:r>
      <w:r>
        <w:rPr/>
        <w:t>478.380.167,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estavam</w:t>
      </w:r>
      <w:r>
        <w:rPr>
          <w:spacing w:val="-3"/>
        </w:rPr>
        <w:t> </w:t>
      </w:r>
      <w:r>
        <w:rPr/>
        <w:t>registrados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AFAC,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ATA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1º</w:t>
      </w:r>
      <w:r>
        <w:rPr>
          <w:spacing w:val="-2"/>
        </w:rPr>
        <w:t> </w:t>
      </w:r>
      <w:r>
        <w:rPr/>
        <w:t>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10/10/2018.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tabs>
          <w:tab w:pos="901" w:val="left" w:leader="none"/>
        </w:tabs>
        <w:spacing w:before="1"/>
      </w:pPr>
      <w:r>
        <w:rPr/>
        <w:t>18.1</w:t>
        <w:tab/>
        <w:t>RESULTADO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EXERCÍCIO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2018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92" w:right="672"/>
        <w:jc w:val="both"/>
      </w:pPr>
      <w:r>
        <w:rPr/>
        <w:t>Houve crescimento da receita operacional bruta do medicamento fator VIII recombinante (não houve receita</w:t>
      </w:r>
      <w:r>
        <w:rPr>
          <w:spacing w:val="1"/>
        </w:rPr>
        <w:t> </w:t>
      </w:r>
      <w:r>
        <w:rPr/>
        <w:t>com medicamentos hemoderivados em 2018) e o aumento da despesa motivado pelas provisões para perda</w:t>
      </w:r>
      <w:r>
        <w:rPr>
          <w:spacing w:val="1"/>
        </w:rPr>
        <w:t> </w:t>
      </w:r>
      <w:r>
        <w:rPr/>
        <w:t>e pelo reconhecimento do custo a apropriar referente ao plasma estocado. O resultado operacional foi</w:t>
      </w:r>
      <w:r>
        <w:rPr>
          <w:spacing w:val="1"/>
        </w:rPr>
        <w:t> </w:t>
      </w:r>
      <w:r>
        <w:rPr/>
        <w:t>positivo em aproximadamente R$ 89,2 milhões, antes do Resultado Financeiro e Tributos. A variação cambial</w:t>
      </w:r>
      <w:r>
        <w:rPr>
          <w:spacing w:val="1"/>
        </w:rPr>
        <w:t> </w:t>
      </w:r>
      <w:r>
        <w:rPr/>
        <w:t>passiva do exercício foi de aproximadamente R$ 81 milhões, o que contribuiu para o prejuízo líquido na</w:t>
      </w:r>
      <w:r>
        <w:rPr>
          <w:spacing w:val="1"/>
        </w:rPr>
        <w:t> </w:t>
      </w:r>
      <w:r>
        <w:rPr/>
        <w:t>ordem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R$ 21,0</w:t>
      </w:r>
      <w:r>
        <w:rPr>
          <w:spacing w:val="3"/>
        </w:rPr>
        <w:t> </w:t>
      </w:r>
      <w:r>
        <w:rPr/>
        <w:t>milhões.</w:t>
      </w:r>
    </w:p>
    <w:p>
      <w:pPr>
        <w:pStyle w:val="BodyText"/>
      </w:pPr>
    </w:p>
    <w:p>
      <w:pPr>
        <w:pStyle w:val="BodyText"/>
        <w:ind w:left="192" w:right="671"/>
        <w:jc w:val="both"/>
      </w:pPr>
      <w:r>
        <w:rPr/>
        <w:t>A variação cambial passiva, resultado da atualização a valor presente do passivo em moeda estrangeira, foi 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exercício.</w:t>
      </w:r>
      <w:r>
        <w:rPr>
          <w:spacing w:val="1"/>
        </w:rPr>
        <w:t> </w:t>
      </w:r>
      <w:r>
        <w:rPr/>
        <w:t>Apesar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esforço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em</w:t>
      </w:r>
      <w:r>
        <w:rPr>
          <w:spacing w:val="-52"/>
        </w:rPr>
        <w:t> </w:t>
      </w:r>
      <w:r>
        <w:rPr/>
        <w:t>contratar no mercado financeiro uma proteção cambial, dentre as possibilidades legais permitidas, nenhuma</w:t>
      </w:r>
      <w:r>
        <w:rPr>
          <w:spacing w:val="1"/>
        </w:rPr>
        <w:t> </w:t>
      </w:r>
      <w:r>
        <w:rPr/>
        <w:t>proposta,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permitisse</w:t>
      </w:r>
      <w:r>
        <w:rPr>
          <w:spacing w:val="-3"/>
        </w:rPr>
        <w:t> </w:t>
      </w:r>
      <w:r>
        <w:rPr/>
        <w:t>reduzir o</w:t>
      </w:r>
      <w:r>
        <w:rPr>
          <w:spacing w:val="-1"/>
        </w:rPr>
        <w:t> </w:t>
      </w:r>
      <w:r>
        <w:rPr/>
        <w:t>impacto no resultado,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mostrou viável.</w:t>
      </w:r>
    </w:p>
    <w:p>
      <w:pPr>
        <w:pStyle w:val="BodyText"/>
        <w:spacing w:before="1"/>
      </w:pPr>
    </w:p>
    <w:p>
      <w:pPr>
        <w:pStyle w:val="BodyText"/>
        <w:ind w:left="192" w:right="679"/>
        <w:jc w:val="both"/>
      </w:pP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levou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conhecimento da Secretaria do Tesouro Nacional – STN e da Secretaria de Coordenação e Governança das</w:t>
      </w:r>
      <w:r>
        <w:rPr>
          <w:spacing w:val="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Estatais -</w:t>
      </w:r>
      <w:r>
        <w:rPr>
          <w:spacing w:val="-1"/>
        </w:rPr>
        <w:t> </w:t>
      </w:r>
      <w:r>
        <w:rPr/>
        <w:t>SEST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dificuldades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no mercado uma</w:t>
      </w:r>
      <w:r>
        <w:rPr>
          <w:spacing w:val="-2"/>
        </w:rPr>
        <w:t> </w:t>
      </w:r>
      <w:r>
        <w:rPr/>
        <w:t>solução viável.</w:t>
      </w:r>
    </w:p>
    <w:p>
      <w:pPr>
        <w:spacing w:after="0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3"/>
      </w:pPr>
      <w:r>
        <w:rPr/>
        <w:t>19</w:t>
      </w:r>
      <w:r>
        <w:rPr>
          <w:spacing w:val="10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FINANCEIRO –</w:t>
      </w:r>
      <w:r>
        <w:rPr>
          <w:spacing w:val="-2"/>
        </w:rPr>
        <w:t> </w:t>
      </w:r>
      <w:r>
        <w:rPr/>
        <w:t>LÍQUIDO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2" w:right="672"/>
        <w:jc w:val="both"/>
      </w:pPr>
      <w:r>
        <w:rPr/>
        <w:t>Em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impactado,</w:t>
      </w:r>
      <w:r>
        <w:rPr>
          <w:spacing w:val="1"/>
        </w:rPr>
        <w:t> </w:t>
      </w:r>
      <w:r>
        <w:rPr/>
        <w:t>principalmente,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variação</w:t>
      </w:r>
      <w:r>
        <w:rPr>
          <w:spacing w:val="-52"/>
        </w:rPr>
        <w:t> </w:t>
      </w:r>
      <w:r>
        <w:rPr/>
        <w:t>cambial ativa R$ 103,1 milhões e variação cambial passiva R$ 187,7 milhões, que gerou resultado negativo de</w:t>
      </w:r>
      <w:r>
        <w:rPr>
          <w:spacing w:val="-52"/>
        </w:rPr>
        <w:t> </w:t>
      </w:r>
      <w:r>
        <w:rPr/>
        <w:t>variação</w:t>
      </w:r>
      <w:r>
        <w:rPr>
          <w:spacing w:val="48"/>
        </w:rPr>
        <w:t> </w:t>
      </w:r>
      <w:r>
        <w:rPr/>
        <w:t>cambial</w:t>
      </w:r>
      <w:r>
        <w:rPr>
          <w:spacing w:val="49"/>
        </w:rPr>
        <w:t> </w:t>
      </w:r>
      <w:r>
        <w:rPr/>
        <w:t>e</w:t>
      </w:r>
      <w:r>
        <w:rPr>
          <w:spacing w:val="50"/>
        </w:rPr>
        <w:t> </w:t>
      </w:r>
      <w:r>
        <w:rPr/>
        <w:t>monetária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R$</w:t>
      </w:r>
      <w:r>
        <w:rPr>
          <w:spacing w:val="49"/>
        </w:rPr>
        <w:t> </w:t>
      </w:r>
      <w:r>
        <w:rPr/>
        <w:t>84,6</w:t>
      </w:r>
      <w:r>
        <w:rPr>
          <w:spacing w:val="49"/>
        </w:rPr>
        <w:t> </w:t>
      </w:r>
      <w:r>
        <w:rPr/>
        <w:t>milhões,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demonstra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impacto</w:t>
      </w:r>
      <w:r>
        <w:rPr>
          <w:spacing w:val="49"/>
        </w:rPr>
        <w:t> </w:t>
      </w:r>
      <w:r>
        <w:rPr/>
        <w:t>da</w:t>
      </w:r>
      <w:r>
        <w:rPr>
          <w:spacing w:val="48"/>
        </w:rPr>
        <w:t> </w:t>
      </w:r>
      <w:r>
        <w:rPr/>
        <w:t>alta</w:t>
      </w:r>
      <w:r>
        <w:rPr>
          <w:spacing w:val="47"/>
        </w:rPr>
        <w:t> </w:t>
      </w:r>
      <w:r>
        <w:rPr/>
        <w:t>do</w:t>
      </w:r>
      <w:r>
        <w:rPr>
          <w:spacing w:val="49"/>
        </w:rPr>
        <w:t> </w:t>
      </w:r>
      <w:r>
        <w:rPr/>
        <w:t>câmbio</w:t>
      </w:r>
      <w:r>
        <w:rPr>
          <w:spacing w:val="49"/>
        </w:rPr>
        <w:t> </w:t>
      </w:r>
      <w:r>
        <w:rPr/>
        <w:t>no</w:t>
      </w:r>
      <w:r>
        <w:rPr>
          <w:spacing w:val="-52"/>
        </w:rPr>
        <w:t> </w:t>
      </w:r>
      <w:r>
        <w:rPr/>
        <w:t>resultado financeiro do</w:t>
      </w:r>
      <w:r>
        <w:rPr>
          <w:spacing w:val="2"/>
        </w:rPr>
        <w:t> </w:t>
      </w:r>
      <w:r>
        <w:rPr/>
        <w:t>exercício,</w:t>
      </w:r>
      <w:r>
        <w:rPr>
          <w:spacing w:val="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nota</w:t>
      </w:r>
      <w:r>
        <w:rPr>
          <w:spacing w:val="1"/>
        </w:rPr>
        <w:t> </w:t>
      </w:r>
      <w:r>
        <w:rPr/>
        <w:t>explicativa 18.1.</w:t>
      </w:r>
    </w:p>
    <w:p>
      <w:pPr>
        <w:pStyle w:val="Heading1"/>
        <w:spacing w:line="255" w:lineRule="exact" w:after="23"/>
        <w:ind w:left="0" w:right="2626"/>
        <w:jc w:val="right"/>
      </w:pPr>
      <w:r>
        <w:rPr/>
        <w:pict>
          <v:rect style="position:absolute;margin-left:339.310028pt;margin-top:15.217703pt;width:191.064009pt;height:.72pt;mso-position-horizontal-relative:page;mso-position-vertical-relative:paragraph;z-index:-18525184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309998pt;margin-top:205.807724pt;width:88.32pt;height:.48001pt;mso-position-horizontal-relative:page;mso-position-vertical-relative:paragraph;z-index:-18524672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205.807724pt;width:86.664pt;height:.48001pt;mso-position-horizontal-relative:page;mso-position-vertical-relative:paragraph;z-index:-18524160" filled="true" fillcolor="#000000" stroked="false">
            <v:fill type="solid"/>
            <w10:wrap type="none"/>
          </v:rect>
        </w:pict>
      </w:r>
      <w:r>
        <w:rPr/>
        <w:t>R$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0"/>
        <w:gridCol w:w="1803"/>
        <w:gridCol w:w="320"/>
        <w:gridCol w:w="1734"/>
        <w:gridCol w:w="56"/>
      </w:tblGrid>
      <w:tr>
        <w:trPr>
          <w:trHeight w:val="257" w:hRule="atLeast"/>
        </w:trPr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line="237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37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670" w:type="dxa"/>
          </w:tcPr>
          <w:p>
            <w:pPr>
              <w:pStyle w:val="TableParagraph"/>
              <w:spacing w:line="255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Rendimento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aplicações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1803" w:type="dxa"/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33" w:right="-58"/>
              <w:rPr>
                <w:sz w:val="2"/>
              </w:rPr>
            </w:pPr>
            <w:r>
              <w:rPr>
                <w:sz w:val="2"/>
              </w:rPr>
              <w:pict>
                <v:group style="width:88.35pt;height:.5pt;mso-position-horizontal-relative:char;mso-position-vertical-relative:line" coordorigin="0,0" coordsize="1767,10">
                  <v:rect style="position:absolute;left:0;top:0;width:176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17.863.528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-2" w:right="-58"/>
              <w:rPr>
                <w:sz w:val="2"/>
              </w:rPr>
            </w:pPr>
            <w:r>
              <w:rPr>
                <w:sz w:val="2"/>
              </w:rPr>
              <w:pict>
                <v:group style="width:86.7pt;height:.5pt;mso-position-horizontal-relative:char;mso-position-vertical-relative:line" coordorigin="0,0" coordsize="1734,10">
                  <v:rect style="position:absolute;left:0;top:0;width:1734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18.428.573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Juros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Ativos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Descontos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obtidos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3.341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934.294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Variações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monetárias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ativas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36.995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55.048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cambial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ativa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103.099.194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68.308.189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1.352.367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Ganho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479.611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bancárias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(6.180)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(13.569)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Juros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passivos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(2.653)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(271.465)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passivas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(2.961)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(156.691)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monetária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passiva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(21.908.400)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(39.436.973)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cambial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passiva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(187.657.964)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(81.088.464)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70" w:type="dxa"/>
          </w:tcPr>
          <w:p>
            <w:pPr>
              <w:pStyle w:val="TableParagraph"/>
              <w:spacing w:line="255" w:lineRule="exact"/>
              <w:ind w:left="50"/>
              <w:rPr>
                <w:sz w:val="20"/>
              </w:rPr>
            </w:pPr>
            <w:r>
              <w:rPr>
                <w:sz w:val="20"/>
              </w:rPr>
              <w:t>Tarifa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câmbio</w:t>
            </w:r>
          </w:p>
        </w:tc>
        <w:tc>
          <w:tcPr>
            <w:tcW w:w="1803" w:type="dxa"/>
          </w:tcPr>
          <w:p>
            <w:pPr>
              <w:pStyle w:val="TableParagraph"/>
              <w:spacing w:line="255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(675)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5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(2.960)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tcBorders>
              <w:bottom w:val="double" w:sz="1" w:space="0" w:color="000000"/>
            </w:tcBorders>
          </w:tcPr>
          <w:p>
            <w:pPr>
              <w:pStyle w:val="TableParagraph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(87.222.793)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double" w:sz="1" w:space="0" w:color="000000"/>
            </w:tcBorders>
          </w:tcPr>
          <w:p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(32.763.503)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567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RECEITA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LÍQUIDA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VENDAS</w:t>
            </w:r>
          </w:p>
        </w:tc>
        <w:tc>
          <w:tcPr>
            <w:tcW w:w="180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1" w:hRule="atLeast"/>
        </w:trPr>
        <w:tc>
          <w:tcPr>
            <w:tcW w:w="5670" w:type="dxa"/>
          </w:tcPr>
          <w:p>
            <w:pPr>
              <w:pStyle w:val="TableParagraph"/>
              <w:spacing w:before="126"/>
              <w:ind w:left="5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líquida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apresenta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seguinte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composição:</w:t>
            </w: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12"/>
              <w:rPr>
                <w:b/>
                <w:sz w:val="30"/>
              </w:rPr>
            </w:pPr>
          </w:p>
          <w:p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line="244" w:lineRule="exact" w:before="5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44" w:lineRule="exact"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670" w:type="dxa"/>
          </w:tcPr>
          <w:p>
            <w:pPr>
              <w:pStyle w:val="TableParagraph"/>
              <w:spacing w:line="256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Receita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Bruta</w:t>
            </w:r>
          </w:p>
        </w:tc>
        <w:tc>
          <w:tcPr>
            <w:tcW w:w="1803" w:type="dxa"/>
          </w:tcPr>
          <w:p>
            <w:pPr>
              <w:pStyle w:val="TableParagraph"/>
              <w:spacing w:before="2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sz w:val="2"/>
              </w:rPr>
              <w:pict>
                <v:group style="width:90.5pt;height:.5pt;mso-position-horizontal-relative:char;mso-position-vertical-relative:line" coordorigin="0,0" coordsize="1810,10">
                  <v:rect style="position:absolute;left:0;top:0;width:181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8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729.508.448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6" w:lineRule="exact" w:before="2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738.932.240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Deduções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Bruta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(5.765.048)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326"/>
              <w:rPr>
                <w:sz w:val="20"/>
              </w:rPr>
            </w:pPr>
            <w:r>
              <w:rPr>
                <w:sz w:val="20"/>
              </w:rPr>
              <w:t>COFINS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(3.894.611)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326"/>
              <w:rPr>
                <w:sz w:val="20"/>
              </w:rPr>
            </w:pPr>
            <w:r>
              <w:rPr>
                <w:sz w:val="20"/>
              </w:rPr>
              <w:t>PIS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(845.540)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70" w:type="dxa"/>
          </w:tcPr>
          <w:p>
            <w:pPr>
              <w:pStyle w:val="TableParagraph"/>
              <w:spacing w:line="255" w:lineRule="exact"/>
              <w:ind w:left="326"/>
              <w:rPr>
                <w:sz w:val="20"/>
              </w:rPr>
            </w:pPr>
            <w:r>
              <w:rPr>
                <w:sz w:val="20"/>
              </w:rPr>
              <w:t>ISS</w:t>
            </w:r>
          </w:p>
        </w:tc>
        <w:tc>
          <w:tcPr>
            <w:tcW w:w="1803" w:type="dxa"/>
          </w:tcPr>
          <w:p>
            <w:pPr>
              <w:pStyle w:val="TableParagraph"/>
              <w:spacing w:line="255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5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(1.024.897)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tcBorders>
              <w:bottom w:val="double" w:sz="1" w:space="0" w:color="000000"/>
            </w:tcBorders>
          </w:tcPr>
          <w:p>
            <w:pPr>
              <w:pStyle w:val="TableParagraph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729.508.448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double" w:sz="1" w:space="0" w:color="000000"/>
            </w:tcBorders>
          </w:tcPr>
          <w:p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733.167.192</w:t>
            </w:r>
          </w:p>
        </w:tc>
        <w:tc>
          <w:tcPr>
            <w:tcW w:w="5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5670" w:type="dxa"/>
          </w:tcPr>
          <w:p>
            <w:pPr>
              <w:pStyle w:val="TableParagraph"/>
              <w:spacing w:line="235" w:lineRule="exact" w:before="20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Impostos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venda</w:t>
            </w:r>
          </w:p>
        </w:tc>
        <w:tc>
          <w:tcPr>
            <w:tcW w:w="180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b/>
        </w:rPr>
      </w:pPr>
    </w:p>
    <w:p>
      <w:pPr>
        <w:pStyle w:val="BodyText"/>
        <w:ind w:left="192" w:right="614"/>
      </w:pPr>
      <w:r>
        <w:rPr/>
        <w:pict>
          <v:rect style="position:absolute;margin-left:337.390015pt;margin-top:-133.309677pt;width:195.744009pt;height:.719pt;mso-position-horizontal-relative:page;mso-position-vertical-relative:paragraph;z-index:-18523648" filled="true" fillcolor="#000000" stroked="false">
            <v:fill type="solid"/>
            <w10:wrap type="none"/>
          </v:rect>
        </w:pict>
      </w:r>
      <w:r>
        <w:rPr/>
        <w:pict>
          <v:rect style="position:absolute;margin-left:445.149994pt;margin-top:-119.870667pt;width:87.984pt;height:.48001pt;mso-position-horizontal-relative:page;mso-position-vertical-relative:paragraph;z-index:-18523136" filled="true" fillcolor="#000000" stroked="false">
            <v:fill type="solid"/>
            <w10:wrap type="none"/>
          </v:rect>
        </w:pict>
      </w:r>
      <w:r>
        <w:rPr/>
        <w:pict>
          <v:rect style="position:absolute;margin-left:337.390015pt;margin-top:-51.450638pt;width:90.48pt;height:.47998pt;mso-position-horizontal-relative:page;mso-position-vertical-relative:paragraph;z-index:-18522624" filled="true" fillcolor="#000000" stroked="false">
            <v:fill type="solid"/>
            <w10:wrap type="none"/>
          </v:rect>
        </w:pict>
      </w:r>
      <w:r>
        <w:rPr/>
        <w:pict>
          <v:rect style="position:absolute;margin-left:445.149994pt;margin-top:-51.450638pt;width:87.984pt;height:.47998pt;mso-position-horizontal-relative:page;mso-position-vertical-relative:paragraph;z-index:-18522112" filled="true" fillcolor="#000000" stroked="false">
            <v:fill type="solid"/>
            <w10:wrap type="none"/>
          </v:rect>
        </w:pict>
      </w:r>
      <w:r>
        <w:rPr/>
        <w:t>As</w:t>
      </w:r>
      <w:r>
        <w:rPr>
          <w:spacing w:val="-1"/>
        </w:rPr>
        <w:t> </w:t>
      </w:r>
      <w:r>
        <w:rPr/>
        <w:t>receitas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vendas</w:t>
      </w:r>
      <w:r>
        <w:rPr>
          <w:spacing w:val="1"/>
        </w:rPr>
        <w:t> </w:t>
      </w:r>
      <w:r>
        <w:rPr/>
        <w:t>estão</w:t>
      </w:r>
      <w:r>
        <w:rPr>
          <w:spacing w:val="3"/>
        </w:rPr>
        <w:t> </w:t>
      </w:r>
      <w:r>
        <w:rPr/>
        <w:t>sujeitas</w:t>
      </w:r>
      <w:r>
        <w:rPr>
          <w:spacing w:val="2"/>
        </w:rPr>
        <w:t> </w:t>
      </w:r>
      <w:r>
        <w:rPr/>
        <w:t>aos</w:t>
      </w:r>
      <w:r>
        <w:rPr>
          <w:spacing w:val="-1"/>
        </w:rPr>
        <w:t> </w:t>
      </w:r>
      <w:r>
        <w:rPr/>
        <w:t>seguintes impostos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contribuições,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alíquotas</w:t>
      </w:r>
      <w:r>
        <w:rPr>
          <w:spacing w:val="-52"/>
        </w:rPr>
        <w:t> </w:t>
      </w:r>
      <w:r>
        <w:rPr/>
        <w:t>básicas:</w:t>
      </w:r>
    </w:p>
    <w:p>
      <w:pPr>
        <w:pStyle w:val="BodyText"/>
        <w:spacing w:line="271" w:lineRule="exact"/>
        <w:ind w:left="6681"/>
      </w:pPr>
      <w:r>
        <w:rPr>
          <w:u w:val="single"/>
        </w:rPr>
        <w:t>Alíquotas</w:t>
      </w:r>
    </w:p>
    <w:p>
      <w:pPr>
        <w:pStyle w:val="BodyText"/>
        <w:tabs>
          <w:tab w:pos="6681" w:val="left" w:leader="none"/>
        </w:tabs>
        <w:spacing w:before="2"/>
        <w:ind w:left="192" w:right="1564"/>
      </w:pPr>
      <w:r>
        <w:rPr/>
        <w:t>ICMS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Imposto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Circulação</w:t>
      </w:r>
      <w:r>
        <w:rPr>
          <w:spacing w:val="-2"/>
        </w:rPr>
        <w:t> </w:t>
      </w:r>
      <w:r>
        <w:rPr/>
        <w:t>de Mercadorias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</w:t>
        <w:tab/>
        <w:t>Zero</w:t>
      </w:r>
      <w:r>
        <w:rPr>
          <w:spacing w:val="-2"/>
        </w:rPr>
        <w:t> </w:t>
      </w:r>
      <w:r>
        <w:rPr/>
        <w:t>(Conv.</w:t>
      </w:r>
      <w:r>
        <w:rPr>
          <w:spacing w:val="-5"/>
        </w:rPr>
        <w:t> </w:t>
      </w:r>
      <w:r>
        <w:rPr/>
        <w:t>ICMS</w:t>
      </w:r>
      <w:r>
        <w:rPr>
          <w:spacing w:val="-4"/>
        </w:rPr>
        <w:t> </w:t>
      </w:r>
      <w:r>
        <w:rPr/>
        <w:t>103/11)</w:t>
      </w:r>
      <w:r>
        <w:rPr>
          <w:spacing w:val="-52"/>
        </w:rPr>
        <w:t> </w:t>
      </w:r>
      <w:r>
        <w:rPr/>
        <w:t>COFINS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Contribuição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Seguridade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(Produtos)</w:t>
        <w:tab/>
        <w:t>2,10% (Lei n.º 10.147/00)</w:t>
      </w:r>
      <w:r>
        <w:rPr>
          <w:spacing w:val="1"/>
        </w:rPr>
        <w:t> </w:t>
      </w:r>
      <w:r>
        <w:rPr/>
        <w:t>PIS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Integração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/>
        <w:t>(Produtos)</w:t>
        <w:tab/>
        <w:t>9,90%</w:t>
      </w:r>
      <w:r>
        <w:rPr>
          <w:spacing w:val="-3"/>
        </w:rPr>
        <w:t> </w:t>
      </w:r>
      <w:r>
        <w:rPr/>
        <w:t>(Lei</w:t>
      </w:r>
      <w:r>
        <w:rPr>
          <w:spacing w:val="-3"/>
        </w:rPr>
        <w:t> </w:t>
      </w:r>
      <w:r>
        <w:rPr/>
        <w:t>n.º</w:t>
      </w:r>
      <w:r>
        <w:rPr>
          <w:spacing w:val="-1"/>
        </w:rPr>
        <w:t> </w:t>
      </w:r>
      <w:r>
        <w:rPr/>
        <w:t>10.147/00)</w:t>
      </w:r>
    </w:p>
    <w:p>
      <w:pPr>
        <w:pStyle w:val="BodyText"/>
        <w:tabs>
          <w:tab w:pos="6681" w:val="left" w:leader="none"/>
        </w:tabs>
        <w:ind w:left="192" w:right="1250"/>
      </w:pPr>
      <w:r>
        <w:rPr/>
        <w:t>ISS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Imposto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Serviços de</w:t>
      </w:r>
      <w:r>
        <w:rPr>
          <w:spacing w:val="-4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(Serviço)</w:t>
        <w:tab/>
        <w:t>2,00%(Decreto n.º 25.508/05)</w:t>
      </w:r>
      <w:r>
        <w:rPr>
          <w:spacing w:val="-52"/>
        </w:rPr>
        <w:t> </w:t>
      </w:r>
      <w:r>
        <w:rPr/>
        <w:t>COFINS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Contribuição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Seguridade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(Serviço)</w:t>
        <w:tab/>
        <w:t>7,60%</w:t>
      </w:r>
      <w:r>
        <w:rPr>
          <w:spacing w:val="-1"/>
        </w:rPr>
        <w:t> </w:t>
      </w:r>
      <w:r>
        <w:rPr/>
        <w:t>(Lei</w:t>
      </w:r>
      <w:r>
        <w:rPr>
          <w:spacing w:val="-2"/>
        </w:rPr>
        <w:t> </w:t>
      </w:r>
      <w:r>
        <w:rPr/>
        <w:t>n.º 10.833/03)</w:t>
      </w:r>
    </w:p>
    <w:p>
      <w:pPr>
        <w:pStyle w:val="BodyText"/>
        <w:tabs>
          <w:tab w:pos="6681" w:val="left" w:leader="none"/>
        </w:tabs>
        <w:spacing w:line="271" w:lineRule="exact"/>
        <w:ind w:left="192"/>
      </w:pPr>
      <w:r>
        <w:rPr/>
        <w:t>PIS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Integração</w:t>
      </w:r>
      <w:r>
        <w:rPr>
          <w:spacing w:val="-2"/>
        </w:rPr>
        <w:t> </w:t>
      </w:r>
      <w:r>
        <w:rPr/>
        <w:t>Social</w:t>
      </w:r>
      <w:r>
        <w:rPr>
          <w:spacing w:val="-4"/>
        </w:rPr>
        <w:t> </w:t>
      </w:r>
      <w:r>
        <w:rPr/>
        <w:t>(Serviço)</w:t>
        <w:tab/>
        <w:t>1,65%</w:t>
      </w:r>
      <w:r>
        <w:rPr>
          <w:spacing w:val="-3"/>
        </w:rPr>
        <w:t> </w:t>
      </w:r>
      <w:r>
        <w:rPr/>
        <w:t>(Lei</w:t>
      </w:r>
      <w:r>
        <w:rPr>
          <w:spacing w:val="-5"/>
        </w:rPr>
        <w:t> </w:t>
      </w:r>
      <w:r>
        <w:rPr/>
        <w:t>n.º</w:t>
      </w:r>
      <w:r>
        <w:rPr>
          <w:spacing w:val="-3"/>
        </w:rPr>
        <w:t> </w:t>
      </w:r>
      <w:r>
        <w:rPr/>
        <w:t>10.833/03)</w:t>
      </w:r>
    </w:p>
    <w:p>
      <w:pPr>
        <w:pStyle w:val="BodyText"/>
        <w:spacing w:before="1"/>
      </w:pPr>
    </w:p>
    <w:p>
      <w:pPr>
        <w:pStyle w:val="BodyText"/>
        <w:ind w:left="192"/>
      </w:pPr>
      <w:r>
        <w:rPr/>
        <w:t>A</w:t>
      </w:r>
      <w:r>
        <w:rPr>
          <w:spacing w:val="-2"/>
        </w:rPr>
        <w:t> </w:t>
      </w:r>
      <w:r>
        <w:rPr/>
        <w:t>Hemobrás</w:t>
      </w:r>
      <w:r>
        <w:rPr>
          <w:spacing w:val="-4"/>
        </w:rPr>
        <w:t> </w:t>
      </w:r>
      <w:r>
        <w:rPr/>
        <w:t>apresentou</w:t>
      </w:r>
      <w:r>
        <w:rPr>
          <w:spacing w:val="-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Operacional</w:t>
      </w:r>
      <w:r>
        <w:rPr>
          <w:spacing w:val="-4"/>
        </w:rPr>
        <w:t> </w:t>
      </w:r>
      <w:r>
        <w:rPr/>
        <w:t>Bruto</w:t>
      </w:r>
      <w:r>
        <w:rPr>
          <w:spacing w:val="6"/>
        </w:rPr>
        <w:t> </w:t>
      </w:r>
      <w:r>
        <w:rPr/>
        <w:t>no</w:t>
      </w:r>
      <w:r>
        <w:rPr>
          <w:spacing w:val="-2"/>
        </w:rPr>
        <w:t> </w:t>
      </w:r>
      <w:r>
        <w:rPr/>
        <w:t>exercício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spacing w:val="-1"/>
        </w:rPr>
        <w:t> </w:t>
      </w:r>
      <w:r>
        <w:rPr/>
        <w:t>729.508.448 positivo.</w:t>
      </w:r>
    </w:p>
    <w:p>
      <w:pPr>
        <w:spacing w:after="0"/>
        <w:sectPr>
          <w:pgSz w:w="11910" w:h="16840"/>
          <w:pgMar w:header="351" w:footer="0" w:top="1380" w:bottom="280" w:left="940" w:right="460"/>
        </w:sectPr>
      </w:pPr>
    </w:p>
    <w:p>
      <w:pPr>
        <w:pStyle w:val="Heading1"/>
        <w:numPr>
          <w:ilvl w:val="0"/>
          <w:numId w:val="4"/>
        </w:numPr>
        <w:tabs>
          <w:tab w:pos="551" w:val="left" w:leader="none"/>
        </w:tabs>
        <w:spacing w:line="249" w:lineRule="exact" w:before="0" w:after="0"/>
        <w:ind w:left="550" w:right="0" w:hanging="359"/>
        <w:jc w:val="left"/>
      </w:pPr>
      <w:r>
        <w:rPr/>
        <w:t>CUSTO</w:t>
      </w:r>
      <w:r>
        <w:rPr>
          <w:spacing w:val="-6"/>
        </w:rPr>
        <w:t> </w:t>
      </w:r>
      <w:r>
        <w:rPr/>
        <w:t>DOS</w:t>
      </w:r>
      <w:r>
        <w:rPr>
          <w:spacing w:val="-4"/>
        </w:rPr>
        <w:t> </w:t>
      </w:r>
      <w:r>
        <w:rPr/>
        <w:t>PRODUTOS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VENDIDOS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2"/>
      </w:pPr>
      <w:r>
        <w:rPr/>
        <w:t>O</w:t>
      </w:r>
      <w:r>
        <w:rPr>
          <w:spacing w:val="-1"/>
        </w:rPr>
        <w:t> </w:t>
      </w:r>
      <w:r>
        <w:rPr/>
        <w:t>custo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produtos</w:t>
      </w:r>
      <w:r>
        <w:rPr>
          <w:spacing w:val="-2"/>
        </w:rPr>
        <w:t> </w:t>
      </w:r>
      <w:r>
        <w:rPr/>
        <w:t>vendidos</w:t>
      </w:r>
      <w:r>
        <w:rPr>
          <w:spacing w:val="-3"/>
        </w:rPr>
        <w:t> </w:t>
      </w:r>
      <w:r>
        <w:rPr/>
        <w:t>apresenta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  <w:spacing w:before="12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1"/>
        </w:rPr>
      </w:pPr>
    </w:p>
    <w:p>
      <w:pPr>
        <w:pStyle w:val="Heading1"/>
      </w:pPr>
      <w:r>
        <w:rPr/>
        <w:t>Custo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Produtos/Serviços</w:t>
      </w:r>
      <w:r>
        <w:rPr>
          <w:spacing w:val="-4"/>
        </w:rPr>
        <w:t> </w:t>
      </w:r>
      <w:r>
        <w:rPr/>
        <w:t>Vendidos</w:t>
      </w:r>
    </w:p>
    <w:p>
      <w:pPr>
        <w:spacing w:before="94"/>
        <w:ind w:left="96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R$</w:t>
      </w:r>
    </w:p>
    <w:p>
      <w:pPr>
        <w:pStyle w:val="Heading1"/>
        <w:tabs>
          <w:tab w:pos="2766" w:val="left" w:leader="none"/>
        </w:tabs>
        <w:spacing w:before="9"/>
      </w:pPr>
      <w:r>
        <w:rPr/>
        <w:pict>
          <v:shape style="position:absolute;margin-left:264.410004pt;margin-top:2.497127pt;width:277.75pt;height:.5pt;mso-position-horizontal-relative:page;mso-position-vertical-relative:paragraph;z-index:-18521600" coordorigin="5288,50" coordsize="5555,10" path="m8279,50l8269,50,5288,50,5288,60,8269,60,8279,60,8279,50xm10843,50l8279,50,8279,60,10843,60,10843,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410004pt;margin-top:15.817128pt;width:277.75pt;height:.5pt;mso-position-horizontal-relative:page;mso-position-vertical-relative:paragraph;z-index:15784448" coordorigin="5288,316" coordsize="5555,10" path="m8279,316l8269,316,5288,316,5288,326,8269,326,8279,326,8279,316xm10843,316l8279,316,8279,326,10843,326,10843,316xe" filled="true" fillcolor="#000000" stroked="false">
            <v:path arrowok="t"/>
            <v:fill type="solid"/>
            <w10:wrap type="none"/>
          </v:shape>
        </w:pict>
      </w:r>
      <w:r>
        <w:rPr/>
        <w:t>31.12.2018</w:t>
        <w:tab/>
        <w:t>31.12.2017</w:t>
      </w:r>
    </w:p>
    <w:p>
      <w:pPr>
        <w:spacing w:after="0"/>
        <w:sectPr>
          <w:type w:val="continuous"/>
          <w:pgSz w:w="11910" w:h="16840"/>
          <w:pgMar w:top="1380" w:bottom="280" w:left="940" w:right="460"/>
          <w:cols w:num="2" w:equalWidth="0">
            <w:col w:w="3858" w:space="2179"/>
            <w:col w:w="4473"/>
          </w:cols>
        </w:sectPr>
      </w:pPr>
    </w:p>
    <w:tbl>
      <w:tblPr>
        <w:tblW w:w="0" w:type="auto"/>
        <w:jc w:val="lef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3552"/>
        <w:gridCol w:w="2002"/>
      </w:tblGrid>
      <w:tr>
        <w:trPr>
          <w:trHeight w:val="268" w:hRule="atLeast"/>
        </w:trPr>
        <w:tc>
          <w:tcPr>
            <w:tcW w:w="3929" w:type="dxa"/>
          </w:tcPr>
          <w:p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Medicamentos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MS</w:t>
            </w:r>
          </w:p>
        </w:tc>
        <w:tc>
          <w:tcPr>
            <w:tcW w:w="3552" w:type="dxa"/>
          </w:tcPr>
          <w:p>
            <w:pPr>
              <w:pStyle w:val="TableParagraph"/>
              <w:spacing w:line="248" w:lineRule="exact"/>
              <w:ind w:right="639"/>
              <w:jc w:val="right"/>
              <w:rPr>
                <w:sz w:val="20"/>
              </w:rPr>
            </w:pPr>
            <w:r>
              <w:rPr>
                <w:sz w:val="20"/>
              </w:rPr>
              <w:t>(534.606.093)</w:t>
            </w:r>
          </w:p>
        </w:tc>
        <w:tc>
          <w:tcPr>
            <w:tcW w:w="2002" w:type="dxa"/>
          </w:tcPr>
          <w:p>
            <w:pPr>
              <w:pStyle w:val="TableParagraph"/>
              <w:spacing w:line="248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(396.440.933)</w:t>
            </w:r>
          </w:p>
        </w:tc>
      </w:tr>
      <w:tr>
        <w:trPr>
          <w:trHeight w:val="272" w:hRule="atLeast"/>
        </w:trPr>
        <w:tc>
          <w:tcPr>
            <w:tcW w:w="3929" w:type="dxa"/>
          </w:tcPr>
          <w:p>
            <w:pPr>
              <w:pStyle w:val="TableParagraph"/>
              <w:spacing w:line="252" w:lineRule="exact"/>
              <w:ind w:left="323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Aquisição</w:t>
            </w:r>
          </w:p>
        </w:tc>
        <w:tc>
          <w:tcPr>
            <w:tcW w:w="3552" w:type="dxa"/>
          </w:tcPr>
          <w:p>
            <w:pPr>
              <w:pStyle w:val="TableParagraph"/>
              <w:spacing w:line="252" w:lineRule="exact"/>
              <w:ind w:right="639"/>
              <w:jc w:val="right"/>
              <w:rPr>
                <w:sz w:val="20"/>
              </w:rPr>
            </w:pPr>
            <w:r>
              <w:rPr>
                <w:sz w:val="20"/>
              </w:rPr>
              <w:t>(499.047.488)</w:t>
            </w:r>
          </w:p>
        </w:tc>
        <w:tc>
          <w:tcPr>
            <w:tcW w:w="2002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(375.296.298)</w:t>
            </w:r>
          </w:p>
        </w:tc>
      </w:tr>
      <w:tr>
        <w:trPr>
          <w:trHeight w:val="272" w:hRule="atLeast"/>
        </w:trPr>
        <w:tc>
          <w:tcPr>
            <w:tcW w:w="3929" w:type="dxa"/>
          </w:tcPr>
          <w:p>
            <w:pPr>
              <w:pStyle w:val="TableParagraph"/>
              <w:spacing w:line="252" w:lineRule="exact"/>
              <w:ind w:left="323"/>
              <w:rPr>
                <w:sz w:val="20"/>
              </w:rPr>
            </w:pPr>
            <w:r>
              <w:rPr>
                <w:sz w:val="20"/>
              </w:rPr>
              <w:t>Frete</w:t>
            </w:r>
          </w:p>
        </w:tc>
        <w:tc>
          <w:tcPr>
            <w:tcW w:w="3552" w:type="dxa"/>
          </w:tcPr>
          <w:p>
            <w:pPr>
              <w:pStyle w:val="TableParagraph"/>
              <w:spacing w:line="252" w:lineRule="exact"/>
              <w:ind w:right="639"/>
              <w:jc w:val="right"/>
              <w:rPr>
                <w:sz w:val="20"/>
              </w:rPr>
            </w:pPr>
            <w:r>
              <w:rPr>
                <w:sz w:val="20"/>
              </w:rPr>
              <w:t>(22.803.613)</w:t>
            </w:r>
          </w:p>
        </w:tc>
        <w:tc>
          <w:tcPr>
            <w:tcW w:w="2002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(10.575.166)</w:t>
            </w:r>
          </w:p>
        </w:tc>
      </w:tr>
      <w:tr>
        <w:trPr>
          <w:trHeight w:val="308" w:hRule="atLeast"/>
        </w:trPr>
        <w:tc>
          <w:tcPr>
            <w:tcW w:w="3929" w:type="dxa"/>
          </w:tcPr>
          <w:p>
            <w:pPr>
              <w:pStyle w:val="TableParagraph"/>
              <w:spacing w:line="268" w:lineRule="exact"/>
              <w:ind w:left="323"/>
              <w:rPr>
                <w:sz w:val="20"/>
              </w:rPr>
            </w:pPr>
            <w:r>
              <w:rPr>
                <w:sz w:val="20"/>
              </w:rPr>
              <w:t>Demais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custos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639"/>
              <w:jc w:val="right"/>
              <w:rPr>
                <w:sz w:val="20"/>
              </w:rPr>
            </w:pPr>
            <w:r>
              <w:rPr>
                <w:sz w:val="20"/>
              </w:rPr>
              <w:t>(12.754.992)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(10.569.469)</w:t>
            </w:r>
          </w:p>
        </w:tc>
      </w:tr>
      <w:tr>
        <w:trPr>
          <w:trHeight w:val="243" w:hRule="atLeast"/>
        </w:trPr>
        <w:tc>
          <w:tcPr>
            <w:tcW w:w="3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/>
              <w:ind w:right="6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(534.606.093)</w:t>
            </w:r>
          </w:p>
        </w:tc>
        <w:tc>
          <w:tcPr>
            <w:tcW w:w="20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(396.440.933)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  <w:r>
        <w:rPr/>
        <w:pict>
          <v:shape style="position:absolute;margin-left:347.710022pt;margin-top:531.789978pt;width:196.35pt;height:.5pt;mso-position-horizontal-relative:page;mso-position-vertical-relative:page;z-index:-18519040" coordorigin="6954,10636" coordsize="3927,10" path="m9165,10636l9155,10636,6954,10636,6954,10645,9155,10645,9165,10645,9165,10636xm10881,10636l9165,10636,9165,10645,10881,10645,10881,106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544.990967pt;width:196.35pt;height:.5pt;mso-position-horizontal-relative:page;mso-position-vertical-relative:page;z-index:-18518528" coordorigin="6954,10900" coordsize="3927,10" path="m9165,10900l9155,10900,6954,10900,6954,10909,9155,10909,9165,10909,9165,10900xm10881,10900l9165,10900,9165,10909,10881,10909,10881,10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586.270996pt;width:196.35pt;height:.5pt;mso-position-horizontal-relative:page;mso-position-vertical-relative:page;z-index:-18518016" coordorigin="6954,11725" coordsize="3927,10" path="m9165,11725l9155,11725,6954,11725,6954,11735,9155,11735,9165,11735,9165,11725xm10881,11725l9165,11725,9165,11735,10881,11735,10881,1172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46.990021pt;margin-top:599.589966pt;width:197.064009pt;height:.48pt;mso-position-horizontal-relative:page;mso-position-vertical-relative:page;z-index:15788032" filled="true" fillcolor="#000000" stroked="false">
            <v:fill type="solid"/>
            <w10:wrap type="none"/>
          </v:rect>
        </w:pict>
      </w:r>
    </w:p>
    <w:p>
      <w:pPr>
        <w:pStyle w:val="ListParagraph"/>
        <w:numPr>
          <w:ilvl w:val="0"/>
          <w:numId w:val="4"/>
        </w:numPr>
        <w:tabs>
          <w:tab w:pos="554" w:val="left" w:leader="none"/>
        </w:tabs>
        <w:spacing w:line="240" w:lineRule="auto" w:before="94" w:after="0"/>
        <w:ind w:left="553" w:right="0" w:hanging="362"/>
        <w:jc w:val="left"/>
        <w:rPr>
          <w:b/>
          <w:sz w:val="20"/>
        </w:rPr>
      </w:pPr>
      <w:r>
        <w:rPr>
          <w:b/>
          <w:sz w:val="20"/>
        </w:rPr>
        <w:t>ADIANTAMENTO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FUTURO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AUMENTO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CAPITAL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AFAC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2" w:right="672"/>
        <w:jc w:val="both"/>
      </w:pPr>
      <w:r>
        <w:rPr/>
        <w:t>Os Adiantamentos para Futuros Aumentos de Capital são compostos de recursos, oriundos de créditos do</w:t>
      </w:r>
      <w:r>
        <w:rPr>
          <w:spacing w:val="1"/>
        </w:rPr>
        <w:t> </w:t>
      </w:r>
      <w:r>
        <w:rPr/>
        <w:t>Orçamento Geral da União, recebidos no exercício de 2016 e 2017, na categoria Investimento. Conforme</w:t>
      </w:r>
      <w:r>
        <w:rPr>
          <w:spacing w:val="1"/>
        </w:rPr>
        <w:t> </w:t>
      </w:r>
      <w:r>
        <w:rPr/>
        <w:t>determina o Decreto nº 2.673 de 16/07/1998, os valores recebidos em 2016 tiveram a atualização monetária</w:t>
      </w:r>
      <w:r>
        <w:rPr>
          <w:spacing w:val="1"/>
        </w:rPr>
        <w:t> </w:t>
      </w:r>
      <w:r>
        <w:rPr/>
        <w:t>pela taxa SELIC desde o recebimento do recurso até o final do 2º trimestre de 2018. Não houve mais a</w:t>
      </w:r>
      <w:r>
        <w:rPr>
          <w:spacing w:val="1"/>
        </w:rPr>
        <w:t> </w:t>
      </w:r>
      <w:r>
        <w:rPr/>
        <w:t>correção dos valores recebidos a partir de primeiro de janeiro de 2017, conforme determina o Decreto acima</w:t>
      </w:r>
      <w:r>
        <w:rPr>
          <w:spacing w:val="1"/>
        </w:rPr>
        <w:t> </w:t>
      </w:r>
      <w:r>
        <w:rPr/>
        <w:t>citado.</w:t>
      </w:r>
    </w:p>
    <w:p>
      <w:pPr>
        <w:pStyle w:val="BodyText"/>
      </w:pPr>
    </w:p>
    <w:p>
      <w:pPr>
        <w:pStyle w:val="BodyText"/>
        <w:ind w:left="192" w:right="674"/>
        <w:jc w:val="both"/>
      </w:pPr>
      <w:r>
        <w:rPr/>
        <w:pict>
          <v:shape style="position:absolute;margin-left:347.710022pt;margin-top:68.670303pt;width:196.35pt;height:.5pt;mso-position-horizontal-relative:page;mso-position-vertical-relative:paragraph;z-index:-18520576" coordorigin="6954,1373" coordsize="3927,10" path="m9165,1373l9155,1373,6954,1373,6954,1383,9155,1383,9165,1383,9165,1373xm10881,1373l9165,1373,9165,1383,10881,1383,10881,13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81.869301pt;width:196.35pt;height:.5pt;mso-position-horizontal-relative:page;mso-position-vertical-relative:paragraph;z-index:-18520064" coordorigin="6954,1637" coordsize="3927,10" path="m9165,1637l9155,1637,6954,1637,6954,1647,9155,1647,9165,1647,9165,1637xm10881,1637l9165,1637,9165,1647,10881,1647,10881,16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95.189308pt;width:196.35pt;height:.5pt;mso-position-horizontal-relative:page;mso-position-vertical-relative:paragraph;z-index:-18519552" coordorigin="6954,1904" coordsize="3927,10" path="m9165,1904l9155,1904,6954,1904,6954,1913,9155,1913,9165,1913,9165,1904xm10881,1904l9165,1904,9165,1913,10881,1913,10881,1904xe" filled="true" fillcolor="#000000" stroked="false">
            <v:path arrowok="t"/>
            <v:fill type="solid"/>
            <w10:wrap type="none"/>
          </v:shape>
        </w:pict>
      </w:r>
      <w:r>
        <w:rPr/>
        <w:t>Em 10 de outubro de 2018, a Empresa aumentou o capital social em R$ 478.380.167,60, que estavam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AFAC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Passivo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circulante,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AGO.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novo AFAC</w:t>
      </w:r>
      <w:r>
        <w:rPr>
          <w:spacing w:val="-1"/>
        </w:rPr>
        <w:t> </w:t>
      </w:r>
      <w:r>
        <w:rPr/>
        <w:t>no 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spacing w:val="5"/>
        </w:rPr>
        <w:t> </w:t>
      </w:r>
      <w:r>
        <w:rPr/>
        <w:t>296.648.446,79,</w:t>
      </w:r>
      <w:r>
        <w:rPr>
          <w:spacing w:val="-2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no Patrimônio Líquido.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3366"/>
        <w:gridCol w:w="413"/>
        <w:gridCol w:w="1409"/>
      </w:tblGrid>
      <w:tr>
        <w:trPr>
          <w:trHeight w:val="256" w:hRule="atLeast"/>
        </w:trPr>
        <w:tc>
          <w:tcPr>
            <w:tcW w:w="4610" w:type="dxa"/>
          </w:tcPr>
          <w:p>
            <w:pPr>
              <w:pStyle w:val="TableParagraph"/>
              <w:spacing w:line="23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Passivo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44" w:lineRule="exact" w:before="1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44" w:lineRule="exact"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66" w:hRule="atLeast"/>
        </w:trPr>
        <w:tc>
          <w:tcPr>
            <w:tcW w:w="4610" w:type="dxa"/>
          </w:tcPr>
          <w:p>
            <w:pPr>
              <w:pStyle w:val="TableParagraph"/>
              <w:spacing w:line="244" w:lineRule="exact" w:before="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AFAC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 w:before="2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44" w:lineRule="exact" w:before="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462.087.841</w:t>
            </w:r>
          </w:p>
        </w:tc>
      </w:tr>
      <w:tr>
        <w:trPr>
          <w:trHeight w:val="276" w:hRule="atLeast"/>
        </w:trPr>
        <w:tc>
          <w:tcPr>
            <w:tcW w:w="4610" w:type="dxa"/>
          </w:tcPr>
          <w:p>
            <w:pPr>
              <w:pStyle w:val="TableParagraph"/>
              <w:spacing w:line="255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Saldo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exercício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</w:t>
            </w:r>
          </w:p>
        </w:tc>
        <w:tc>
          <w:tcPr>
            <w:tcW w:w="3366" w:type="dxa"/>
          </w:tcPr>
          <w:p>
            <w:pPr>
              <w:pStyle w:val="TableParagraph"/>
              <w:spacing w:line="255" w:lineRule="exact" w:before="2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5" w:lineRule="exact" w:before="2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396.662.282</w:t>
            </w:r>
          </w:p>
        </w:tc>
      </w:tr>
      <w:tr>
        <w:trPr>
          <w:trHeight w:val="271" w:hRule="atLeast"/>
        </w:trPr>
        <w:tc>
          <w:tcPr>
            <w:tcW w:w="461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sz w:val="20"/>
              </w:rPr>
              <w:t>Atualização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Monetária</w:t>
            </w:r>
          </w:p>
        </w:tc>
        <w:tc>
          <w:tcPr>
            <w:tcW w:w="3366" w:type="dxa"/>
          </w:tcPr>
          <w:p>
            <w:pPr>
              <w:pStyle w:val="TableParagraph"/>
              <w:spacing w:line="251" w:lineRule="exact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39.425.559</w:t>
            </w:r>
          </w:p>
        </w:tc>
      </w:tr>
      <w:tr>
        <w:trPr>
          <w:trHeight w:val="407" w:hRule="atLeast"/>
        </w:trPr>
        <w:tc>
          <w:tcPr>
            <w:tcW w:w="4610" w:type="dxa"/>
          </w:tcPr>
          <w:p>
            <w:pPr>
              <w:pStyle w:val="TableParagraph"/>
              <w:spacing w:line="268" w:lineRule="exact"/>
              <w:ind w:left="50"/>
              <w:rPr>
                <w:sz w:val="20"/>
              </w:rPr>
            </w:pPr>
            <w:r>
              <w:rPr>
                <w:sz w:val="20"/>
              </w:rPr>
              <w:t>Ingressos</w:t>
            </w:r>
          </w:p>
        </w:tc>
        <w:tc>
          <w:tcPr>
            <w:tcW w:w="3366" w:type="dxa"/>
          </w:tcPr>
          <w:p>
            <w:pPr>
              <w:pStyle w:val="TableParagraph"/>
              <w:spacing w:line="268" w:lineRule="exact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68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26.000.000</w:t>
            </w:r>
          </w:p>
        </w:tc>
      </w:tr>
      <w:tr>
        <w:trPr>
          <w:trHeight w:val="395" w:hRule="atLeast"/>
        </w:trPr>
        <w:tc>
          <w:tcPr>
            <w:tcW w:w="4610" w:type="dxa"/>
          </w:tcPr>
          <w:p>
            <w:pPr>
              <w:pStyle w:val="TableParagraph"/>
              <w:spacing w:line="243" w:lineRule="exact" w:before="13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Patrimônio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spacing w:line="243" w:lineRule="exact" w:before="13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45" w:lineRule="exact" w:before="1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45" w:lineRule="exact"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4610" w:type="dxa"/>
          </w:tcPr>
          <w:p>
            <w:pPr>
              <w:pStyle w:val="TableParagraph"/>
              <w:spacing w:line="255" w:lineRule="exact" w:before="3"/>
              <w:ind w:left="50"/>
              <w:rPr>
                <w:sz w:val="20"/>
              </w:rPr>
            </w:pPr>
            <w:r>
              <w:rPr>
                <w:sz w:val="20"/>
              </w:rPr>
              <w:t>AFAC</w:t>
            </w:r>
          </w:p>
        </w:tc>
        <w:tc>
          <w:tcPr>
            <w:tcW w:w="3366" w:type="dxa"/>
          </w:tcPr>
          <w:p>
            <w:pPr>
              <w:pStyle w:val="TableParagraph"/>
              <w:spacing w:line="255" w:lineRule="exact" w:before="3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302.262.339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5" w:lineRule="exact" w:before="3"/>
              <w:ind w:right="1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4610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sz w:val="20"/>
              </w:rPr>
              <w:t>AFAC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</w:tc>
        <w:tc>
          <w:tcPr>
            <w:tcW w:w="3366" w:type="dxa"/>
          </w:tcPr>
          <w:p>
            <w:pPr>
              <w:pStyle w:val="TableParagraph"/>
              <w:spacing w:line="25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296.648.447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1" w:lineRule="exact"/>
              <w:ind w:right="1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610" w:type="dxa"/>
          </w:tcPr>
          <w:p>
            <w:pPr>
              <w:pStyle w:val="TableParagraph"/>
              <w:spacing w:line="255" w:lineRule="exact"/>
              <w:ind w:left="381"/>
              <w:rPr>
                <w:sz w:val="20"/>
              </w:rPr>
            </w:pPr>
            <w:r>
              <w:rPr>
                <w:sz w:val="20"/>
              </w:rPr>
              <w:t>AFAC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2017</w:t>
            </w:r>
          </w:p>
        </w:tc>
        <w:tc>
          <w:tcPr>
            <w:tcW w:w="3366" w:type="dxa"/>
          </w:tcPr>
          <w:p>
            <w:pPr>
              <w:pStyle w:val="TableParagraph"/>
              <w:spacing w:line="25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5.613.892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5" w:lineRule="exact"/>
              <w:ind w:right="1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4610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AFAC</w:t>
            </w:r>
          </w:p>
        </w:tc>
        <w:tc>
          <w:tcPr>
            <w:tcW w:w="3366" w:type="dxa"/>
          </w:tcPr>
          <w:p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302.262.339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380" w:bottom="280" w:left="940" w:right="460"/>
        </w:sect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347.710022pt;margin-top:694.901001pt;width:196.35pt;height:.5pt;mso-position-horizontal-relative:page;mso-position-vertical-relative:page;z-index:-18515968" coordorigin="6954,13898" coordsize="3927,10" path="m9165,13898l9155,13898,6954,13898,6954,13908,9155,13908,9165,13908,9165,13898xm10881,13898l9165,13898,9165,13908,10881,13908,10881,138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708.940979pt;width:196.35pt;height:.5pt;mso-position-horizontal-relative:page;mso-position-vertical-relative:page;z-index:-18515456" coordorigin="6954,14179" coordsize="3927,10" path="m9165,14179l9155,14179,6954,14179,6954,14188,9155,14188,9165,14188,9165,14179xm10881,14179l9165,14179,9165,14188,10881,14188,10881,141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734.980957pt;width:196.35pt;height:.5pt;mso-position-horizontal-relative:page;mso-position-vertical-relative:page;z-index:-18514944" coordorigin="6954,14700" coordsize="3927,10" path="m9165,14700l9155,14700,6954,14700,6954,14709,9155,14709,9165,14709,9165,14700xm10881,14700l9165,14700,9165,14709,10881,14709,10881,147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748.177002pt;width:196.35pt;height:.5pt;mso-position-horizontal-relative:page;mso-position-vertical-relative:page;z-index:-18514432" coordorigin="6954,14964" coordsize="3927,10" path="m9165,14964l9155,14964,6954,14964,6954,14973,9155,14973,9165,14973,9165,14964xm10881,14964l9165,14964,9165,14973,10881,14973,10881,1496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46.990021pt;margin-top:762.336975pt;width:197.064009pt;height:.479pt;mso-position-horizontal-relative:page;mso-position-vertical-relative:page;z-index:15791616" filled="true" fillcolor="#000000" stroked="false">
            <v:fill type="solid"/>
            <w10:wrap type="none"/>
          </v:rect>
        </w:pict>
      </w:r>
    </w:p>
    <w:p>
      <w:pPr>
        <w:pStyle w:val="Heading1"/>
        <w:numPr>
          <w:ilvl w:val="0"/>
          <w:numId w:val="4"/>
        </w:numPr>
        <w:tabs>
          <w:tab w:pos="554" w:val="left" w:leader="none"/>
        </w:tabs>
        <w:spacing w:line="240" w:lineRule="auto" w:before="93" w:after="0"/>
        <w:ind w:left="553" w:right="0" w:hanging="362"/>
        <w:jc w:val="left"/>
      </w:pPr>
      <w:r>
        <w:rPr/>
        <w:t>COBERTURA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SEGUROS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92" w:right="675"/>
        <w:jc w:val="both"/>
      </w:pPr>
      <w:r>
        <w:rPr/>
        <w:t>Face à necessidade de segurar contra sinistros o seu escritório operacional situado na cidade do Recife, a</w:t>
      </w:r>
      <w:r>
        <w:rPr>
          <w:spacing w:val="1"/>
        </w:rPr>
        <w:t> </w:t>
      </w:r>
      <w:r>
        <w:rPr/>
        <w:t>Empresa contratou uma apólice de seguros junto à seguradora Tokio Marine Seguradora com coberturas</w:t>
      </w:r>
      <w:r>
        <w:rPr>
          <w:spacing w:val="1"/>
        </w:rPr>
        <w:t> </w:t>
      </w:r>
      <w:r>
        <w:rPr/>
        <w:t>para incêndio, raio, explosão, danos elétricos, roubo/furto qualificado de bens, entre outros, com valor</w:t>
      </w:r>
      <w:r>
        <w:rPr>
          <w:spacing w:val="1"/>
        </w:rPr>
        <w:t> </w:t>
      </w:r>
      <w:r>
        <w:rPr/>
        <w:t>máximo de risco declarado igual a R$ 1.475.352,82 (um milhão, quatrocentos e setenta e cinco mil, trezentos</w:t>
      </w:r>
      <w:r>
        <w:rPr>
          <w:spacing w:val="1"/>
        </w:rPr>
        <w:t> </w:t>
      </w:r>
      <w:r>
        <w:rPr/>
        <w:t>e cinquenta e dois reais e oitenta e dois centavos), com o pagamento de um prêmio de R$ 2.738,96 (dois mil</w:t>
      </w:r>
      <w:r>
        <w:rPr>
          <w:spacing w:val="1"/>
        </w:rPr>
        <w:t> </w:t>
      </w:r>
      <w:r>
        <w:rPr/>
        <w:t>setecentos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trinta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oito</w:t>
      </w:r>
      <w:r>
        <w:rPr>
          <w:spacing w:val="-1"/>
        </w:rPr>
        <w:t> </w:t>
      </w:r>
      <w:r>
        <w:rPr/>
        <w:t>reais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noventa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seis centavos).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10"/>
        <w:jc w:val="left"/>
      </w:pPr>
      <w:r>
        <w:rPr/>
        <w:t>PARTES</w:t>
      </w:r>
      <w:r>
        <w:rPr>
          <w:spacing w:val="-6"/>
        </w:rPr>
        <w:t> </w:t>
      </w:r>
      <w:r>
        <w:rPr/>
        <w:t>RELACIONADAS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10"/>
        <w:jc w:val="left"/>
        <w:rPr>
          <w:b/>
          <w:sz w:val="20"/>
        </w:rPr>
      </w:pPr>
      <w:r>
        <w:rPr>
          <w:b/>
          <w:sz w:val="20"/>
        </w:rPr>
        <w:t>REMUNERAÇÕES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PAGAS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EMPREGADOS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ADMINISTRADORES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92" w:right="668"/>
        <w:jc w:val="both"/>
      </w:pPr>
      <w:r>
        <w:rPr/>
        <w:t>Conforme determinado na alínea “e” do art. 1º da Resolução CGPAR/MP nº 3, de 31/12/2010, informamos</w:t>
      </w:r>
      <w:r>
        <w:rPr>
          <w:spacing w:val="1"/>
        </w:rPr>
        <w:t> </w:t>
      </w:r>
      <w:r>
        <w:rPr/>
        <w:t>que, na data da elaboração destas demonstrações, a maior remuneração para um administrador foi de R$</w:t>
      </w:r>
      <w:r>
        <w:rPr>
          <w:spacing w:val="1"/>
        </w:rPr>
        <w:t> </w:t>
      </w:r>
      <w:r>
        <w:rPr/>
        <w:t>31.898,77 e a menor de R$ 27.998,71, nelas computadas vantagens e benefícios. Para os empregados a maior</w:t>
      </w:r>
      <w:r>
        <w:rPr>
          <w:spacing w:val="-52"/>
        </w:rPr>
        <w:t> </w:t>
      </w:r>
      <w:r>
        <w:rPr/>
        <w:t>remuneração</w:t>
      </w:r>
      <w:r>
        <w:rPr>
          <w:spacing w:val="5"/>
        </w:rPr>
        <w:t> </w:t>
      </w:r>
      <w:r>
        <w:rPr/>
        <w:t>foi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R$</w:t>
      </w:r>
      <w:r>
        <w:rPr>
          <w:spacing w:val="8"/>
        </w:rPr>
        <w:t> </w:t>
      </w:r>
      <w:r>
        <w:rPr/>
        <w:t>23.978,45</w:t>
      </w:r>
      <w:r>
        <w:rPr>
          <w:spacing w:val="9"/>
        </w:rPr>
        <w:t> </w:t>
      </w:r>
      <w:r>
        <w:rPr/>
        <w:t>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menor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R$</w:t>
      </w:r>
      <w:r>
        <w:rPr>
          <w:spacing w:val="6"/>
        </w:rPr>
        <w:t> </w:t>
      </w:r>
      <w:r>
        <w:rPr/>
        <w:t>2.760,53,</w:t>
      </w:r>
      <w:r>
        <w:rPr>
          <w:spacing w:val="5"/>
        </w:rPr>
        <w:t> </w:t>
      </w:r>
      <w:r>
        <w:rPr/>
        <w:t>também</w:t>
      </w:r>
      <w:r>
        <w:rPr>
          <w:spacing w:val="4"/>
        </w:rPr>
        <w:t> </w:t>
      </w:r>
      <w:r>
        <w:rPr/>
        <w:t>computadas</w:t>
      </w:r>
      <w:r>
        <w:rPr>
          <w:spacing w:val="8"/>
        </w:rPr>
        <w:t> </w:t>
      </w:r>
      <w:r>
        <w:rPr/>
        <w:t>as</w:t>
      </w:r>
      <w:r>
        <w:rPr>
          <w:spacing w:val="4"/>
        </w:rPr>
        <w:t> </w:t>
      </w:r>
      <w:r>
        <w:rPr/>
        <w:t>vantagens</w:t>
      </w:r>
      <w:r>
        <w:rPr>
          <w:spacing w:val="7"/>
        </w:rPr>
        <w:t> </w:t>
      </w:r>
      <w:r>
        <w:rPr/>
        <w:t>e</w:t>
      </w:r>
      <w:r>
        <w:rPr>
          <w:spacing w:val="4"/>
        </w:rPr>
        <w:t> </w:t>
      </w:r>
      <w:r>
        <w:rPr/>
        <w:t>benefícios.</w:t>
      </w:r>
      <w:r>
        <w:rPr>
          <w:spacing w:val="-52"/>
        </w:rPr>
        <w:t> </w:t>
      </w:r>
      <w:r>
        <w:rPr/>
        <w:t>A remuneração média no</w:t>
      </w:r>
      <w:r>
        <w:rPr>
          <w:spacing w:val="1"/>
        </w:rPr>
        <w:t> </w:t>
      </w:r>
      <w:r>
        <w:rPr/>
        <w:t>período foi de R$ 9.627,67</w:t>
      </w:r>
      <w:r>
        <w:rPr>
          <w:spacing w:val="1"/>
        </w:rPr>
        <w:t> </w:t>
      </w:r>
      <w:r>
        <w:rPr/>
        <w:t>para os empregados e de R$ 31.064,61 para os</w:t>
      </w:r>
      <w:r>
        <w:rPr>
          <w:spacing w:val="1"/>
        </w:rPr>
        <w:t> </w:t>
      </w:r>
      <w:r>
        <w:rPr/>
        <w:t>dirigentes.</w:t>
      </w:r>
    </w:p>
    <w:p>
      <w:pPr>
        <w:pStyle w:val="BodyText"/>
      </w:pPr>
    </w:p>
    <w:p>
      <w:pPr>
        <w:pStyle w:val="BodyText"/>
        <w:ind w:left="192" w:right="674"/>
        <w:jc w:val="both"/>
      </w:pPr>
      <w:r>
        <w:rPr/>
        <w:t>A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Conselhos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(um)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</w:t>
      </w:r>
      <w:r>
        <w:rPr>
          <w:spacing w:val="54"/>
        </w:rPr>
        <w:t> </w:t>
      </w:r>
      <w:r>
        <w:rPr/>
        <w:t>média</w:t>
      </w:r>
      <w:r>
        <w:rPr>
          <w:spacing w:val="1"/>
        </w:rPr>
        <w:t> </w:t>
      </w:r>
      <w:r>
        <w:rPr/>
        <w:t>mensalmente,</w:t>
      </w:r>
      <w:r>
        <w:rPr>
          <w:spacing w:val="-2"/>
        </w:rPr>
        <w:t> </w:t>
      </w:r>
      <w:r>
        <w:rPr/>
        <w:t>percebem</w:t>
      </w:r>
      <w:r>
        <w:rPr>
          <w:spacing w:val="-2"/>
        </w:rPr>
        <w:t> </w:t>
      </w:r>
      <w:r>
        <w:rPr/>
        <w:t>os</w:t>
      </w:r>
      <w:r>
        <w:rPr>
          <w:spacing w:val="1"/>
        </w:rPr>
        <w:t> </w:t>
      </w:r>
      <w:r>
        <w:rPr/>
        <w:t>membros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Diretoria.</w:t>
      </w:r>
    </w:p>
    <w:p>
      <w:pPr>
        <w:pStyle w:val="BodyText"/>
        <w:spacing w:before="1"/>
      </w:pPr>
    </w:p>
    <w:p>
      <w:pPr>
        <w:pStyle w:val="BodyText"/>
        <w:ind w:left="192" w:right="671"/>
        <w:jc w:val="both"/>
      </w:pPr>
      <w:r>
        <w:rPr/>
        <w:t>A Empresa não concede benefícios pós-emprego, benefícios de rescisão de contrato de trabalho ou outros</w:t>
      </w:r>
      <w:r>
        <w:rPr>
          <w:spacing w:val="1"/>
        </w:rPr>
        <w:t> </w:t>
      </w:r>
      <w:r>
        <w:rPr/>
        <w:t>benefícios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longo prazo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seus</w:t>
      </w:r>
      <w:r>
        <w:rPr>
          <w:spacing w:val="1"/>
        </w:rPr>
        <w:t> </w:t>
      </w:r>
      <w:r>
        <w:rPr/>
        <w:t>empregados.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4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10"/>
        <w:jc w:val="left"/>
      </w:pPr>
      <w:r>
        <w:rPr/>
        <w:t>TRANSAÇÕES</w:t>
      </w:r>
      <w:r>
        <w:rPr>
          <w:spacing w:val="-5"/>
        </w:rPr>
        <w:t> </w:t>
      </w:r>
      <w:r>
        <w:rPr/>
        <w:t>COM</w:t>
      </w:r>
      <w:r>
        <w:rPr>
          <w:spacing w:val="-7"/>
        </w:rPr>
        <w:t> </w:t>
      </w:r>
      <w:r>
        <w:rPr/>
        <w:t>PARTES</w:t>
      </w:r>
      <w:r>
        <w:rPr>
          <w:spacing w:val="-5"/>
        </w:rPr>
        <w:t> </w:t>
      </w:r>
      <w:r>
        <w:rPr/>
        <w:t>RELACIONADAS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192" w:right="676"/>
        <w:jc w:val="both"/>
      </w:pPr>
      <w:r>
        <w:rPr/>
        <w:t>A União que detém 100% do capital social da Empresa. A Hemobrás e seu único cliente, Ministério da Saúde,</w:t>
      </w:r>
      <w:r>
        <w:rPr>
          <w:spacing w:val="1"/>
        </w:rPr>
        <w:t> </w:t>
      </w:r>
      <w:r>
        <w:rPr/>
        <w:t>são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relacionadas,</w:t>
      </w:r>
      <w:r>
        <w:rPr>
          <w:spacing w:val="-2"/>
        </w:rPr>
        <w:t> </w:t>
      </w:r>
      <w:r>
        <w:rPr/>
        <w:t>tendo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vista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-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direta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indireta</w:t>
      </w:r>
      <w:r>
        <w:rPr>
          <w:spacing w:val="3"/>
        </w:rPr>
        <w:t> </w:t>
      </w:r>
      <w:r>
        <w:rPr/>
        <w:t>da</w:t>
      </w:r>
      <w:r>
        <w:rPr>
          <w:spacing w:val="-2"/>
        </w:rPr>
        <w:t> </w:t>
      </w:r>
      <w:r>
        <w:rPr/>
        <w:t>União.</w:t>
      </w:r>
    </w:p>
    <w:p>
      <w:pPr>
        <w:pStyle w:val="BodyText"/>
        <w:spacing w:before="1"/>
      </w:pPr>
    </w:p>
    <w:p>
      <w:pPr>
        <w:pStyle w:val="BodyText"/>
        <w:ind w:left="192" w:right="673"/>
        <w:jc w:val="both"/>
      </w:pPr>
      <w:r>
        <w:rPr/>
        <w:pict>
          <v:shape style="position:absolute;margin-left:347.710022pt;margin-top:123.27034pt;width:196.35pt;height:.5pt;mso-position-horizontal-relative:page;mso-position-vertical-relative:paragraph;z-index:-18516992" coordorigin="6954,2465" coordsize="3927,10" path="m9165,2465l9155,2465,6954,2465,6954,2475,9155,2475,9165,2475,9165,2465xm10881,2465l9165,2465,9165,2475,10881,2475,10881,24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136.469345pt;width:196.35pt;height:.5pt;mso-position-horizontal-relative:page;mso-position-vertical-relative:paragraph;z-index:-18516480" coordorigin="6954,2729" coordsize="3927,10" path="m9165,2729l9155,2729,6954,2729,6954,2739,9155,2739,9165,2739,9165,2729xm10881,2729l9165,2729,9165,2739,10881,2739,10881,2729xe" filled="true" fillcolor="#000000" stroked="false">
            <v:path arrowok="t"/>
            <v:fill type="solid"/>
            <w10:wrap type="none"/>
          </v:shape>
        </w:pict>
      </w:r>
      <w:r>
        <w:rPr/>
        <w:t>As</w:t>
      </w:r>
      <w:r>
        <w:rPr>
          <w:spacing w:val="9"/>
        </w:rPr>
        <w:t> </w:t>
      </w:r>
      <w:r>
        <w:rPr/>
        <w:t>transações</w:t>
      </w:r>
      <w:r>
        <w:rPr>
          <w:spacing w:val="13"/>
        </w:rPr>
        <w:t> </w:t>
      </w:r>
      <w:r>
        <w:rPr/>
        <w:t>da</w:t>
      </w:r>
      <w:r>
        <w:rPr>
          <w:spacing w:val="11"/>
        </w:rPr>
        <w:t> </w:t>
      </w:r>
      <w:r>
        <w:rPr/>
        <w:t>Hemobrás</w:t>
      </w:r>
      <w:r>
        <w:rPr>
          <w:spacing w:val="12"/>
        </w:rPr>
        <w:t> </w:t>
      </w:r>
      <w:r>
        <w:rPr/>
        <w:t>com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Ministério</w:t>
      </w:r>
      <w:r>
        <w:rPr>
          <w:spacing w:val="11"/>
        </w:rPr>
        <w:t> </w:t>
      </w:r>
      <w:r>
        <w:rPr/>
        <w:t>da</w:t>
      </w:r>
      <w:r>
        <w:rPr>
          <w:spacing w:val="12"/>
        </w:rPr>
        <w:t> </w:t>
      </w:r>
      <w:r>
        <w:rPr/>
        <w:t>Saúde</w:t>
      </w:r>
      <w:r>
        <w:rPr>
          <w:spacing w:val="12"/>
        </w:rPr>
        <w:t> </w:t>
      </w:r>
      <w:r>
        <w:rPr/>
        <w:t>são</w:t>
      </w:r>
      <w:r>
        <w:rPr>
          <w:spacing w:val="11"/>
        </w:rPr>
        <w:t> </w:t>
      </w:r>
      <w:r>
        <w:rPr/>
        <w:t>realizadas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preços</w:t>
      </w:r>
      <w:r>
        <w:rPr>
          <w:spacing w:val="12"/>
        </w:rPr>
        <w:t> </w:t>
      </w:r>
      <w:r>
        <w:rPr/>
        <w:t>e</w:t>
      </w:r>
      <w:r>
        <w:rPr>
          <w:spacing w:val="10"/>
        </w:rPr>
        <w:t> </w:t>
      </w:r>
      <w:r>
        <w:rPr/>
        <w:t>condições</w:t>
      </w:r>
      <w:r>
        <w:rPr>
          <w:spacing w:val="10"/>
        </w:rPr>
        <w:t> </w:t>
      </w:r>
      <w:r>
        <w:rPr/>
        <w:t>definidos</w:t>
      </w:r>
      <w:r>
        <w:rPr>
          <w:spacing w:val="9"/>
        </w:rPr>
        <w:t> </w:t>
      </w:r>
      <w:r>
        <w:rPr/>
        <w:t>entre</w:t>
      </w:r>
      <w:r>
        <w:rPr>
          <w:spacing w:val="-52"/>
        </w:rPr>
        <w:t> </w:t>
      </w:r>
      <w:r>
        <w:rPr/>
        <w:t>as partes, que levam em consideração as condições que poderiam ser praticadas no mercado com partes não</w:t>
      </w:r>
      <w:r>
        <w:rPr>
          <w:spacing w:val="-52"/>
        </w:rPr>
        <w:t> </w:t>
      </w:r>
      <w:r>
        <w:rPr/>
        <w:t>relacionadas, quando aplicável, considerando que a Lei nº 10.972/2004 – Lei de criação da Hemobrás, prevê</w:t>
      </w:r>
      <w:r>
        <w:rPr>
          <w:spacing w:val="1"/>
        </w:rPr>
        <w:t> </w:t>
      </w:r>
      <w:r>
        <w:rPr/>
        <w:t>que a Empresa deve atender prioritariamente o SUS. Dentre as principais operações ocorridas com as partes</w:t>
      </w:r>
      <w:r>
        <w:rPr>
          <w:spacing w:val="1"/>
        </w:rPr>
        <w:t> </w:t>
      </w:r>
      <w:r>
        <w:rPr/>
        <w:t>relacionadas,</w:t>
      </w:r>
      <w:r>
        <w:rPr>
          <w:spacing w:val="-2"/>
        </w:rPr>
        <w:t> </w:t>
      </w:r>
      <w:r>
        <w:rPr/>
        <w:t>destacamos</w:t>
      </w:r>
      <w:r>
        <w:rPr>
          <w:spacing w:val="3"/>
        </w:rPr>
        <w:t> </w:t>
      </w:r>
      <w:r>
        <w:rPr/>
        <w:t>a conta</w:t>
      </w:r>
      <w:r>
        <w:rPr>
          <w:spacing w:val="-2"/>
        </w:rPr>
        <w:t> </w:t>
      </w:r>
      <w:r>
        <w:rPr/>
        <w:t>de cliente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Adiantamento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Futuro Aumento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Capital.</w:t>
      </w: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8"/>
        <w:gridCol w:w="1166"/>
        <w:gridCol w:w="412"/>
        <w:gridCol w:w="1408"/>
      </w:tblGrid>
      <w:tr>
        <w:trPr>
          <w:trHeight w:val="341" w:hRule="atLeast"/>
        </w:trPr>
        <w:tc>
          <w:tcPr>
            <w:tcW w:w="6808" w:type="dxa"/>
          </w:tcPr>
          <w:p>
            <w:pPr>
              <w:pStyle w:val="TableParagraph"/>
              <w:spacing w:line="225" w:lineRule="exact"/>
              <w:ind w:left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operações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partes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relacionadas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estão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sintetizadas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quadro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abaixo:</w:t>
            </w:r>
          </w:p>
        </w:tc>
        <w:tc>
          <w:tcPr>
            <w:tcW w:w="298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808" w:type="dxa"/>
          </w:tcPr>
          <w:p>
            <w:pPr>
              <w:pStyle w:val="TableParagraph"/>
              <w:spacing w:line="244" w:lineRule="exact" w:before="11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União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4" w:lineRule="exact" w:before="11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6808" w:type="dxa"/>
          </w:tcPr>
          <w:p>
            <w:pPr>
              <w:pStyle w:val="TableParagraph"/>
              <w:spacing w:line="244" w:lineRule="exact" w:before="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Ativo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1166" w:type="dxa"/>
          </w:tcPr>
          <w:p>
            <w:pPr>
              <w:pStyle w:val="TableParagraph"/>
              <w:spacing w:line="244" w:lineRule="exact"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44" w:lineRule="exact" w:before="2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78" w:hRule="atLeast"/>
        </w:trPr>
        <w:tc>
          <w:tcPr>
            <w:tcW w:w="6808" w:type="dxa"/>
          </w:tcPr>
          <w:p>
            <w:pPr>
              <w:pStyle w:val="TableParagraph"/>
              <w:spacing w:line="256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Clientes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(Ministério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Saúde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União)</w:t>
            </w:r>
          </w:p>
        </w:tc>
        <w:tc>
          <w:tcPr>
            <w:tcW w:w="1166" w:type="dxa"/>
          </w:tcPr>
          <w:p>
            <w:pPr>
              <w:pStyle w:val="TableParagraph"/>
              <w:spacing w:line="256" w:lineRule="exact" w:before="2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146.357.026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56" w:lineRule="exact" w:before="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149.744.573</w:t>
            </w:r>
          </w:p>
        </w:tc>
      </w:tr>
      <w:tr>
        <w:trPr>
          <w:trHeight w:val="272" w:hRule="atLeast"/>
        </w:trPr>
        <w:tc>
          <w:tcPr>
            <w:tcW w:w="6808" w:type="dxa"/>
          </w:tcPr>
          <w:p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Ministério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Saúde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Medicamentos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Hemoderivados</w:t>
            </w:r>
          </w:p>
        </w:tc>
        <w:tc>
          <w:tcPr>
            <w:tcW w:w="1166" w:type="dxa"/>
          </w:tcPr>
          <w:p>
            <w:pPr>
              <w:pStyle w:val="TableParagraph"/>
              <w:spacing w:line="252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40.058.265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52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40.058.265</w:t>
            </w:r>
          </w:p>
        </w:tc>
      </w:tr>
      <w:tr>
        <w:trPr>
          <w:trHeight w:val="275" w:hRule="atLeast"/>
        </w:trPr>
        <w:tc>
          <w:tcPr>
            <w:tcW w:w="6808" w:type="dxa"/>
          </w:tcPr>
          <w:p>
            <w:pPr>
              <w:pStyle w:val="TableParagraph"/>
              <w:spacing w:line="244" w:lineRule="exact"/>
              <w:ind w:left="271"/>
              <w:rPr>
                <w:sz w:val="18"/>
              </w:rPr>
            </w:pPr>
            <w:r>
              <w:rPr>
                <w:sz w:val="18"/>
              </w:rPr>
              <w:t>Ministério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Saúde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Medicamentos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Recombinantes</w:t>
            </w:r>
          </w:p>
        </w:tc>
        <w:tc>
          <w:tcPr>
            <w:tcW w:w="1166" w:type="dxa"/>
          </w:tcPr>
          <w:p>
            <w:pPr>
              <w:pStyle w:val="TableParagraph"/>
              <w:spacing w:line="25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106.298.761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55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109.686.308</w:t>
            </w:r>
          </w:p>
        </w:tc>
      </w:tr>
      <w:tr>
        <w:trPr>
          <w:trHeight w:val="331" w:hRule="atLeast"/>
        </w:trPr>
        <w:tc>
          <w:tcPr>
            <w:tcW w:w="6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146.357.026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149.744.573</w:t>
            </w:r>
          </w:p>
        </w:tc>
      </w:tr>
      <w:tr>
        <w:trPr>
          <w:trHeight w:val="461" w:hRule="atLeast"/>
        </w:trPr>
        <w:tc>
          <w:tcPr>
            <w:tcW w:w="6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35" w:lineRule="exact" w:before="206"/>
              <w:ind w:left="733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808" w:type="dxa"/>
          </w:tcPr>
          <w:p>
            <w:pPr>
              <w:pStyle w:val="TableParagraph"/>
              <w:spacing w:line="23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Patrimônio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</w:p>
        </w:tc>
        <w:tc>
          <w:tcPr>
            <w:tcW w:w="1166" w:type="dxa"/>
          </w:tcPr>
          <w:p>
            <w:pPr>
              <w:pStyle w:val="TableParagraph"/>
              <w:spacing w:line="238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31.12.2018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line="238" w:lineRule="exact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332" w:hRule="atLeast"/>
        </w:trPr>
        <w:tc>
          <w:tcPr>
            <w:tcW w:w="6808" w:type="dxa"/>
          </w:tcPr>
          <w:p>
            <w:pPr>
              <w:pStyle w:val="TableParagraph"/>
              <w:spacing w:before="3"/>
              <w:ind w:left="50"/>
              <w:rPr>
                <w:sz w:val="20"/>
              </w:rPr>
            </w:pPr>
            <w:r>
              <w:rPr>
                <w:sz w:val="20"/>
              </w:rPr>
              <w:t>AFAC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(União)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3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302.262.339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before="3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Heading1"/>
        <w:tabs>
          <w:tab w:pos="9753" w:val="left" w:leader="none"/>
        </w:tabs>
        <w:spacing w:line="249" w:lineRule="exact"/>
        <w:ind w:left="6964"/>
      </w:pPr>
      <w:r>
        <w:rPr/>
        <w:pict>
          <v:rect style="position:absolute;margin-left:346.990021pt;margin-top:14.380516pt;width:197.064009pt;height:.48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47.710022pt;margin-top:1.71887pt;width:196.35pt;height:.5pt;mso-position-horizontal-relative:page;mso-position-vertical-relative:paragraph;z-index:-18512896" coordorigin="6954,34" coordsize="3927,10" path="m9165,34l9155,34,6954,34,6954,44,9155,44,9165,44,9165,34xm10881,34l9165,34,9165,44,10881,44,10881,34xe" filled="true" fillcolor="#000000" stroked="false">
            <v:path arrowok="t"/>
            <v:fill type="solid"/>
            <w10:wrap type="none"/>
          </v:shape>
        </w:pict>
      </w:r>
      <w:r>
        <w:rPr/>
        <w:t>302.262.339</w:t>
        <w:tab/>
        <w:t>-</w:t>
      </w:r>
    </w:p>
    <w:p>
      <w:pPr>
        <w:spacing w:after="0" w:line="249" w:lineRule="exact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6"/>
        <w:rPr>
          <w:b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901" w:val="left" w:leader="none"/>
          <w:tab w:pos="902" w:val="left" w:leader="none"/>
        </w:tabs>
        <w:spacing w:line="240" w:lineRule="auto" w:before="94" w:after="0"/>
        <w:ind w:left="901" w:right="0" w:hanging="710"/>
        <w:jc w:val="left"/>
        <w:rPr>
          <w:b/>
          <w:sz w:val="20"/>
        </w:rPr>
      </w:pPr>
      <w:r>
        <w:rPr>
          <w:b/>
          <w:sz w:val="20"/>
        </w:rPr>
        <w:t>PERSPECTIVAS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INSTITUCIONAIS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2" w:right="673"/>
        <w:jc w:val="both"/>
      </w:pPr>
      <w:r>
        <w:rPr/>
        <w:t>A</w:t>
      </w:r>
      <w:r>
        <w:rPr>
          <w:spacing w:val="1"/>
        </w:rPr>
        <w:t> </w:t>
      </w:r>
      <w:r>
        <w:rPr/>
        <w:t>Administração da</w:t>
      </w:r>
      <w:r>
        <w:rPr>
          <w:spacing w:val="1"/>
        </w:rPr>
        <w:t> </w:t>
      </w:r>
      <w:r>
        <w:rPr/>
        <w:t>Hemobrás continuará buscando a solução para os problemas</w:t>
      </w:r>
      <w:r>
        <w:rPr>
          <w:spacing w:val="54"/>
        </w:rPr>
        <w:t> </w:t>
      </w:r>
      <w:r>
        <w:rPr/>
        <w:t>mais urgentes, com</w:t>
      </w:r>
      <w:r>
        <w:rPr>
          <w:spacing w:val="1"/>
        </w:rPr>
        <w:t> </w:t>
      </w:r>
      <w:r>
        <w:rPr/>
        <w:t>atenção especial às questões voltadas</w:t>
      </w:r>
      <w:r>
        <w:rPr>
          <w:spacing w:val="54"/>
        </w:rPr>
        <w:t> </w:t>
      </w:r>
      <w:r>
        <w:rPr/>
        <w:t>à retomada do gerenciamento do plasma brasileiro, a continuidade</w:t>
      </w:r>
      <w:r>
        <w:rPr>
          <w:spacing w:val="1"/>
        </w:rPr>
        <w:t> </w:t>
      </w:r>
      <w:r>
        <w:rPr/>
        <w:t>das obras da fábrica de hemoderivados, a manutenção do cronograma da fábrica do medicamento fator VIII</w:t>
      </w:r>
      <w:r>
        <w:rPr>
          <w:spacing w:val="1"/>
        </w:rPr>
        <w:t> </w:t>
      </w:r>
      <w:r>
        <w:rPr/>
        <w:t>recombinante e a manutenção da PDP. Igualmente manterá o constante e rigoroso controle orçamentário</w:t>
      </w:r>
      <w:r>
        <w:rPr>
          <w:spacing w:val="1"/>
        </w:rPr>
        <w:t> </w:t>
      </w:r>
      <w:r>
        <w:rPr/>
        <w:t>com especial atenção às despesas e persistirá na busca da solução viável para a proteção cambial do passivo</w:t>
      </w:r>
      <w:r>
        <w:rPr>
          <w:spacing w:val="1"/>
        </w:rPr>
        <w:t> </w:t>
      </w:r>
      <w:r>
        <w:rPr/>
        <w:t>em moeda</w:t>
      </w:r>
      <w:r>
        <w:rPr>
          <w:spacing w:val="-1"/>
        </w:rPr>
        <w:t> </w:t>
      </w:r>
      <w:r>
        <w:rPr/>
        <w:t>estrangeira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92" w:right="676"/>
        <w:jc w:val="both"/>
      </w:pPr>
      <w:r>
        <w:rPr/>
        <w:t>Outra</w:t>
      </w:r>
      <w:r>
        <w:rPr>
          <w:spacing w:val="1"/>
        </w:rPr>
        <w:t> </w:t>
      </w:r>
      <w:r>
        <w:rPr/>
        <w:t>meta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armazenagem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distribuidora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armazém</w:t>
      </w:r>
      <w:r>
        <w:rPr>
          <w:spacing w:val="-3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fábrica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Hemobrás,</w:t>
      </w:r>
      <w:r>
        <w:rPr>
          <w:spacing w:val="-2"/>
        </w:rPr>
        <w:t> </w:t>
      </w:r>
      <w:r>
        <w:rPr/>
        <w:t>o que</w:t>
      </w:r>
      <w:r>
        <w:rPr>
          <w:spacing w:val="-2"/>
        </w:rPr>
        <w:t> </w:t>
      </w:r>
      <w:r>
        <w:rPr/>
        <w:t>reduzirá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custos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operação.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92" w:right="671"/>
        <w:jc w:val="both"/>
      </w:pPr>
      <w:r>
        <w:rPr/>
        <w:t>A Empresa manterá o foco em buscar atingir as metas estratégicas corporativas para os próximos anos,</w:t>
      </w:r>
      <w:r>
        <w:rPr>
          <w:spacing w:val="1"/>
        </w:rPr>
        <w:t> </w:t>
      </w:r>
      <w:r>
        <w:rPr/>
        <w:t>dentre elas a produção de medicamentos na fábrica da Hemobrás, a sustentabilidade econômica, social e</w:t>
      </w:r>
      <w:r>
        <w:rPr>
          <w:spacing w:val="1"/>
        </w:rPr>
        <w:t> </w:t>
      </w:r>
      <w:r>
        <w:rPr/>
        <w:t>ambiental,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 e</w:t>
      </w:r>
      <w:r>
        <w:rPr>
          <w:spacing w:val="-2"/>
        </w:rPr>
        <w:t> </w:t>
      </w:r>
      <w:r>
        <w:rPr/>
        <w:t>governança</w:t>
      </w:r>
      <w:r>
        <w:rPr>
          <w:spacing w:val="-1"/>
        </w:rPr>
        <w:t> </w:t>
      </w:r>
      <w:r>
        <w:rPr/>
        <w:t>adequado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desafios</w:t>
      </w:r>
      <w:r>
        <w:rPr>
          <w:spacing w:val="-1"/>
        </w:rPr>
        <w:t> </w:t>
      </w:r>
      <w:r>
        <w:rPr/>
        <w:t>da</w:t>
      </w:r>
      <w:r>
        <w:rPr>
          <w:spacing w:val="4"/>
        </w:rPr>
        <w:t> </w:t>
      </w:r>
      <w:r>
        <w:rPr/>
        <w:t>Empresa.</w:t>
      </w:r>
    </w:p>
    <w:p>
      <w:pPr>
        <w:pStyle w:val="BodyText"/>
        <w:spacing w:before="1"/>
      </w:pPr>
    </w:p>
    <w:p>
      <w:pPr>
        <w:pStyle w:val="BodyText"/>
        <w:ind w:left="192" w:right="674"/>
        <w:jc w:val="both"/>
      </w:pPr>
      <w:r>
        <w:rPr/>
        <w:t>A Hemobrás continuará buscando alcançar índices de alavancagem e de viabilidade econômico-financeira,</w:t>
      </w:r>
      <w:r>
        <w:rPr>
          <w:spacing w:val="1"/>
        </w:rPr>
        <w:t> </w:t>
      </w:r>
      <w:r>
        <w:rPr/>
        <w:t>que possibilitem a recomposição do precitado capital social, e a garantia da continuidade normal de seus</w:t>
      </w:r>
      <w:r>
        <w:rPr>
          <w:spacing w:val="1"/>
        </w:rPr>
        <w:t> </w:t>
      </w:r>
      <w:r>
        <w:rPr/>
        <w:t>negócios.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865" w:val="left" w:leader="none"/>
          <w:tab w:pos="866" w:val="left" w:leader="none"/>
        </w:tabs>
        <w:spacing w:line="240" w:lineRule="auto" w:before="0" w:after="0"/>
        <w:ind w:left="865" w:right="0" w:hanging="674"/>
        <w:jc w:val="left"/>
      </w:pPr>
      <w:r>
        <w:rPr/>
        <w:t>OPERAÇÃO</w:t>
      </w:r>
      <w:r>
        <w:rPr>
          <w:spacing w:val="-6"/>
        </w:rPr>
        <w:t> </w:t>
      </w:r>
      <w:r>
        <w:rPr/>
        <w:t>PULSO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1"/>
        <w:ind w:left="192" w:right="677"/>
        <w:jc w:val="both"/>
      </w:pPr>
      <w:r>
        <w:rPr/>
        <w:t>Em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Polícia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deflagrou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Pulso,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intenção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irregularidades em licitações e contratos de logística de plasma e hemoderivados vinculados à Hemobrás. As</w:t>
      </w:r>
      <w:r>
        <w:rPr>
          <w:spacing w:val="1"/>
        </w:rPr>
        <w:t> </w:t>
      </w:r>
      <w:r>
        <w:rPr/>
        <w:t>investigações</w:t>
      </w:r>
      <w:r>
        <w:rPr>
          <w:spacing w:val="-3"/>
        </w:rPr>
        <w:t> </w:t>
      </w:r>
      <w:r>
        <w:rPr/>
        <w:t>também</w:t>
      </w:r>
      <w:r>
        <w:rPr>
          <w:spacing w:val="-3"/>
        </w:rPr>
        <w:t> </w:t>
      </w:r>
      <w:r>
        <w:rPr/>
        <w:t>buscaram</w:t>
      </w:r>
      <w:r>
        <w:rPr>
          <w:spacing w:val="-4"/>
        </w:rPr>
        <w:t> </w:t>
      </w:r>
      <w:r>
        <w:rPr/>
        <w:t>apurar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existência</w:t>
      </w:r>
      <w:r>
        <w:rPr>
          <w:spacing w:val="-3"/>
        </w:rPr>
        <w:t> </w:t>
      </w:r>
      <w:r>
        <w:rPr/>
        <w:t>de fraude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fábrica</w:t>
      </w:r>
      <w:r>
        <w:rPr>
          <w:spacing w:val="6"/>
        </w:rPr>
        <w:t> </w:t>
      </w:r>
      <w:r>
        <w:rPr/>
        <w:t>em</w:t>
      </w:r>
      <w:r>
        <w:rPr>
          <w:spacing w:val="-4"/>
        </w:rPr>
        <w:t> </w:t>
      </w:r>
      <w:r>
        <w:rPr/>
        <w:t>Goiana-PE.</w:t>
      </w:r>
    </w:p>
    <w:p>
      <w:pPr>
        <w:pStyle w:val="BodyText"/>
      </w:pPr>
    </w:p>
    <w:p>
      <w:pPr>
        <w:pStyle w:val="BodyText"/>
        <w:ind w:left="192" w:right="680"/>
        <w:jc w:val="both"/>
      </w:pPr>
      <w:r>
        <w:rPr/>
        <w:t>As investigações continuam sob a condução da Polícia Federal e do Ministério Público Federal e durante o</w:t>
      </w:r>
      <w:r>
        <w:rPr>
          <w:spacing w:val="1"/>
        </w:rPr>
        <w:t> </w:t>
      </w:r>
      <w:r>
        <w:rPr/>
        <w:t>exercício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2017,</w:t>
      </w:r>
      <w:r>
        <w:rPr>
          <w:spacing w:val="17"/>
        </w:rPr>
        <w:t> </w:t>
      </w:r>
      <w:r>
        <w:rPr/>
        <w:t>esta</w:t>
      </w:r>
      <w:r>
        <w:rPr>
          <w:spacing w:val="20"/>
        </w:rPr>
        <w:t> </w:t>
      </w:r>
      <w:r>
        <w:rPr/>
        <w:t>estatal</w:t>
      </w:r>
      <w:r>
        <w:rPr>
          <w:spacing w:val="17"/>
        </w:rPr>
        <w:t> </w:t>
      </w:r>
      <w:r>
        <w:rPr/>
        <w:t>instituiu</w:t>
      </w:r>
      <w:r>
        <w:rPr>
          <w:spacing w:val="18"/>
        </w:rPr>
        <w:t> </w:t>
      </w:r>
      <w:r>
        <w:rPr/>
        <w:t>6</w:t>
      </w:r>
      <w:r>
        <w:rPr>
          <w:spacing w:val="18"/>
        </w:rPr>
        <w:t> </w:t>
      </w:r>
      <w:r>
        <w:rPr/>
        <w:t>(seis)</w:t>
      </w:r>
      <w:r>
        <w:rPr>
          <w:spacing w:val="18"/>
        </w:rPr>
        <w:t> </w:t>
      </w:r>
      <w:r>
        <w:rPr/>
        <w:t>Processos</w:t>
      </w:r>
      <w:r>
        <w:rPr>
          <w:spacing w:val="17"/>
        </w:rPr>
        <w:t> </w:t>
      </w:r>
      <w:r>
        <w:rPr/>
        <w:t>Administrativos</w:t>
      </w:r>
      <w:r>
        <w:rPr>
          <w:spacing w:val="18"/>
        </w:rPr>
        <w:t> </w:t>
      </w:r>
      <w:r>
        <w:rPr/>
        <w:t>Disciplinares</w:t>
      </w:r>
      <w:r>
        <w:rPr>
          <w:spacing w:val="17"/>
        </w:rPr>
        <w:t> </w:t>
      </w:r>
      <w:r>
        <w:rPr/>
        <w:t>(PAD’s),</w:t>
      </w:r>
      <w:r>
        <w:rPr>
          <w:spacing w:val="18"/>
        </w:rPr>
        <w:t> </w:t>
      </w:r>
      <w:r>
        <w:rPr/>
        <w:t>decorrentes</w:t>
      </w:r>
      <w:r>
        <w:rPr>
          <w:spacing w:val="-52"/>
        </w:rPr>
        <w:t> </w:t>
      </w:r>
      <w:r>
        <w:rPr/>
        <w:t>de apontamentos ou recomendações de entidades externas (CGU, TCU, MPF e/ou PF) e/ou da Auditoria</w:t>
      </w:r>
      <w:r>
        <w:rPr>
          <w:spacing w:val="1"/>
        </w:rPr>
        <w:t> </w:t>
      </w:r>
      <w:r>
        <w:rPr/>
        <w:t>Interna.</w:t>
      </w:r>
    </w:p>
    <w:p>
      <w:pPr>
        <w:pStyle w:val="BodyText"/>
        <w:spacing w:before="1"/>
      </w:pPr>
    </w:p>
    <w:p>
      <w:pPr>
        <w:pStyle w:val="BodyText"/>
        <w:ind w:left="192"/>
        <w:jc w:val="both"/>
      </w:pPr>
      <w:r>
        <w:rPr/>
        <w:t>Também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2017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ex-presidente,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estava</w:t>
      </w:r>
      <w:r>
        <w:rPr>
          <w:spacing w:val="-4"/>
        </w:rPr>
        <w:t> </w:t>
      </w:r>
      <w:r>
        <w:rPr/>
        <w:t>afastado,</w:t>
      </w:r>
      <w:r>
        <w:rPr>
          <w:spacing w:val="-3"/>
        </w:rPr>
        <w:t> </w:t>
      </w:r>
      <w:r>
        <w:rPr/>
        <w:t>renunciou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92" w:right="674"/>
        <w:jc w:val="both"/>
      </w:pPr>
      <w:r>
        <w:rPr/>
        <w:t>Em 2018, houve o julgamento em 1ª instância do primeiro processo. Como desdobramentos da operação, o</w:t>
      </w:r>
      <w:r>
        <w:rPr>
          <w:spacing w:val="1"/>
        </w:rPr>
        <w:t> </w:t>
      </w:r>
      <w:r>
        <w:rPr/>
        <w:t>MPF-PE, ainda em 2018, apresentou nova denúncia referente a outro processo investigado na Operação</w:t>
      </w:r>
      <w:r>
        <w:rPr>
          <w:spacing w:val="1"/>
        </w:rPr>
        <w:t> </w:t>
      </w:r>
      <w:r>
        <w:rPr/>
        <w:t>Pulso.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10"/>
        <w:jc w:val="left"/>
      </w:pPr>
      <w:r>
        <w:rPr/>
        <w:t>RECOLHIMENTO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EXPORTAÇÃO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PLASMA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2" w:right="672"/>
        <w:jc w:val="both"/>
      </w:pPr>
      <w:r>
        <w:rPr/>
        <w:t>Ao longo de 2018, foram triadas 473.673 bolsas de plasma e não houve recolhimento e exportação de bolsas</w:t>
      </w:r>
      <w:r>
        <w:rPr>
          <w:spacing w:val="-52"/>
        </w:rPr>
        <w:t> </w:t>
      </w:r>
      <w:r>
        <w:rPr/>
        <w:t>plasma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beneficiamento no</w:t>
      </w:r>
      <w:r>
        <w:rPr>
          <w:spacing w:val="1"/>
        </w:rPr>
        <w:t> </w:t>
      </w:r>
      <w:r>
        <w:rPr/>
        <w:t>exterior.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92" w:right="676"/>
        <w:jc w:val="both"/>
      </w:pPr>
      <w:r>
        <w:rPr/>
        <w:t>Quanto à gestão do plasma e visando a retomada da coleta do plasma junto aos Hemocentros de todo o</w:t>
      </w:r>
      <w:r>
        <w:rPr>
          <w:spacing w:val="1"/>
        </w:rPr>
        <w:t> </w:t>
      </w:r>
      <w:r>
        <w:rPr/>
        <w:t>país, a Hemobrás manteve as tratativas junto ao Ministério da Saúde, tentando um acordo que viabilizasse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revisão no modelo de</w:t>
      </w:r>
      <w:r>
        <w:rPr>
          <w:spacing w:val="1"/>
        </w:rPr>
        <w:t> </w:t>
      </w:r>
      <w:r>
        <w:rPr/>
        <w:t>gestão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plasma</w:t>
      </w:r>
      <w:r>
        <w:rPr>
          <w:spacing w:val="-1"/>
        </w:rPr>
        <w:t> </w:t>
      </w:r>
      <w:r>
        <w:rPr/>
        <w:t>brasileiro,</w:t>
      </w:r>
      <w:r>
        <w:rPr>
          <w:spacing w:val="-2"/>
        </w:rPr>
        <w:t> </w:t>
      </w: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vista</w:t>
      </w:r>
      <w:r>
        <w:rPr>
          <w:spacing w:val="4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0" w:after="0"/>
        <w:ind w:left="192" w:right="681" w:firstLine="0"/>
        <w:jc w:val="both"/>
        <w:rPr>
          <w:sz w:val="20"/>
        </w:rPr>
      </w:pPr>
      <w:r>
        <w:rPr>
          <w:sz w:val="20"/>
        </w:rPr>
        <w:t>- as últimas exportações de plasma previstas no âmbito do contrato entre a Hemobrás e o LFB, transferidor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tecnologia,</w:t>
      </w:r>
      <w:r>
        <w:rPr>
          <w:spacing w:val="-1"/>
          <w:sz w:val="20"/>
        </w:rPr>
        <w:t> </w:t>
      </w:r>
      <w:r>
        <w:rPr>
          <w:sz w:val="20"/>
        </w:rPr>
        <w:t>ocorreram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2016;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240" w:lineRule="auto" w:before="0" w:after="0"/>
        <w:ind w:left="192" w:right="680" w:firstLine="0"/>
        <w:jc w:val="both"/>
        <w:rPr>
          <w:sz w:val="20"/>
        </w:rPr>
      </w:pPr>
      <w:r>
        <w:rPr>
          <w:sz w:val="20"/>
        </w:rPr>
        <w:t>- mesmo após essas exportações, a Hemobrás ainda teria em estoque um volume significativo de plasma</w:t>
      </w:r>
      <w:r>
        <w:rPr>
          <w:spacing w:val="1"/>
          <w:sz w:val="20"/>
        </w:rPr>
        <w:t> </w:t>
      </w:r>
      <w:r>
        <w:rPr>
          <w:sz w:val="20"/>
        </w:rPr>
        <w:t>resultante do descompasso entre recolhimento e exportações para fracionamento industrial ao longo dos</w:t>
      </w:r>
      <w:r>
        <w:rPr>
          <w:spacing w:val="1"/>
          <w:sz w:val="20"/>
        </w:rPr>
        <w:t> </w:t>
      </w:r>
      <w:r>
        <w:rPr>
          <w:sz w:val="20"/>
        </w:rPr>
        <w:t>anos,</w:t>
      </w:r>
      <w:r>
        <w:rPr>
          <w:spacing w:val="-2"/>
          <w:sz w:val="20"/>
        </w:rPr>
        <w:t> </w:t>
      </w:r>
      <w:r>
        <w:rPr>
          <w:sz w:val="20"/>
        </w:rPr>
        <w:t>aguardando</w:t>
      </w:r>
      <w:r>
        <w:rPr>
          <w:spacing w:val="1"/>
          <w:sz w:val="20"/>
        </w:rPr>
        <w:t> </w:t>
      </w:r>
      <w:r>
        <w:rPr>
          <w:sz w:val="20"/>
        </w:rPr>
        <w:t>destinação para</w:t>
      </w:r>
      <w:r>
        <w:rPr>
          <w:spacing w:val="-1"/>
          <w:sz w:val="20"/>
        </w:rPr>
        <w:t> </w:t>
      </w:r>
      <w:r>
        <w:rPr>
          <w:sz w:val="20"/>
        </w:rPr>
        <w:t>fracionamento; 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0" w:lineRule="auto" w:before="0" w:after="0"/>
        <w:ind w:left="192" w:right="682" w:firstLine="0"/>
        <w:jc w:val="both"/>
        <w:rPr>
          <w:sz w:val="20"/>
        </w:rPr>
      </w:pPr>
      <w:r>
        <w:rPr>
          <w:sz w:val="20"/>
        </w:rPr>
        <w:t>- a gestão do plasma, do modo como até estava estruturada, era deficitária para esta Estatal, fazendo com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Hemobrás</w:t>
      </w:r>
      <w:r>
        <w:rPr>
          <w:spacing w:val="-2"/>
          <w:sz w:val="20"/>
        </w:rPr>
        <w:t> </w:t>
      </w:r>
      <w:r>
        <w:rPr>
          <w:sz w:val="20"/>
        </w:rPr>
        <w:t>tivesse</w:t>
      </w:r>
      <w:r>
        <w:rPr>
          <w:spacing w:val="-1"/>
          <w:sz w:val="20"/>
        </w:rPr>
        <w:t> </w:t>
      </w:r>
      <w:r>
        <w:rPr>
          <w:sz w:val="20"/>
        </w:rPr>
        <w:t>despesas</w:t>
      </w:r>
      <w:r>
        <w:rPr>
          <w:spacing w:val="-1"/>
          <w:sz w:val="20"/>
        </w:rPr>
        <w:t> </w:t>
      </w:r>
      <w:r>
        <w:rPr>
          <w:sz w:val="20"/>
        </w:rPr>
        <w:t>continuadas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devida</w:t>
      </w:r>
      <w:r>
        <w:rPr>
          <w:spacing w:val="-1"/>
          <w:sz w:val="20"/>
        </w:rPr>
        <w:t> </w:t>
      </w:r>
      <w:r>
        <w:rPr>
          <w:sz w:val="20"/>
        </w:rPr>
        <w:t>cobertura</w:t>
      </w:r>
      <w:r>
        <w:rPr>
          <w:spacing w:val="-1"/>
          <w:sz w:val="20"/>
        </w:rPr>
        <w:t> </w:t>
      </w:r>
      <w:r>
        <w:rPr>
          <w:sz w:val="20"/>
        </w:rPr>
        <w:t>contratual.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1"/>
        <w:ind w:left="192"/>
        <w:jc w:val="both"/>
      </w:pPr>
      <w:r>
        <w:rPr/>
        <w:t>Neste</w:t>
      </w:r>
      <w:r>
        <w:rPr>
          <w:spacing w:val="-4"/>
        </w:rPr>
        <w:t> </w:t>
      </w:r>
      <w:r>
        <w:rPr/>
        <w:t>sentido,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Hemobrás</w:t>
      </w:r>
      <w:r>
        <w:rPr>
          <w:spacing w:val="-3"/>
        </w:rPr>
        <w:t> </w:t>
      </w:r>
      <w:r>
        <w:rPr/>
        <w:t>propôs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262" w:val="left" w:leader="none"/>
        </w:tabs>
        <w:spacing w:line="240" w:lineRule="auto" w:before="0" w:after="0"/>
        <w:ind w:left="1261" w:right="677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novo</w:t>
      </w:r>
      <w:r>
        <w:rPr>
          <w:spacing w:val="1"/>
          <w:sz w:val="20"/>
        </w:rPr>
        <w:t> </w:t>
      </w:r>
      <w:r>
        <w:rPr>
          <w:sz w:val="20"/>
        </w:rPr>
        <w:t>fracionador</w:t>
      </w:r>
      <w:r>
        <w:rPr>
          <w:spacing w:val="1"/>
          <w:sz w:val="20"/>
        </w:rPr>
        <w:t> </w:t>
      </w:r>
      <w:r>
        <w:rPr>
          <w:sz w:val="20"/>
        </w:rPr>
        <w:t>fosse</w:t>
      </w:r>
      <w:r>
        <w:rPr>
          <w:spacing w:val="1"/>
          <w:sz w:val="20"/>
        </w:rPr>
        <w:t> </w:t>
      </w:r>
      <w:r>
        <w:rPr>
          <w:sz w:val="20"/>
        </w:rPr>
        <w:t>feita</w:t>
      </w:r>
      <w:r>
        <w:rPr>
          <w:spacing w:val="1"/>
          <w:sz w:val="20"/>
        </w:rPr>
        <w:t> </w:t>
      </w:r>
      <w:r>
        <w:rPr>
          <w:sz w:val="20"/>
        </w:rPr>
        <w:t>diretamente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Ministério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Saúde,</w:t>
      </w:r>
      <w:r>
        <w:rPr>
          <w:spacing w:val="1"/>
          <w:sz w:val="20"/>
        </w:rPr>
        <w:t> </w:t>
      </w:r>
      <w:r>
        <w:rPr>
          <w:sz w:val="20"/>
        </w:rPr>
        <w:t>garantindo-se o beneficiamento externo do plasma brasileiro até a conclusão da fábrica de</w:t>
      </w:r>
      <w:r>
        <w:rPr>
          <w:spacing w:val="1"/>
          <w:sz w:val="20"/>
        </w:rPr>
        <w:t> </w:t>
      </w:r>
      <w:r>
        <w:rPr>
          <w:sz w:val="20"/>
        </w:rPr>
        <w:t>hemoderivados</w:t>
      </w:r>
      <w:r>
        <w:rPr>
          <w:spacing w:val="20"/>
          <w:sz w:val="20"/>
        </w:rPr>
        <w:t> </w:t>
      </w:r>
      <w:r>
        <w:rPr>
          <w:sz w:val="20"/>
        </w:rPr>
        <w:t>da</w:t>
      </w:r>
      <w:r>
        <w:rPr>
          <w:spacing w:val="21"/>
          <w:sz w:val="20"/>
        </w:rPr>
        <w:t> </w:t>
      </w:r>
      <w:r>
        <w:rPr>
          <w:sz w:val="20"/>
        </w:rPr>
        <w:t>Hemobrás</w:t>
      </w:r>
      <w:r>
        <w:rPr>
          <w:spacing w:val="23"/>
          <w:sz w:val="20"/>
        </w:rPr>
        <w:t> </w:t>
      </w:r>
      <w:r>
        <w:rPr>
          <w:sz w:val="20"/>
        </w:rPr>
        <w:t>em</w:t>
      </w:r>
      <w:r>
        <w:rPr>
          <w:spacing w:val="22"/>
          <w:sz w:val="20"/>
        </w:rPr>
        <w:t> </w:t>
      </w:r>
      <w:r>
        <w:rPr>
          <w:sz w:val="20"/>
        </w:rPr>
        <w:t>solo</w:t>
      </w:r>
      <w:r>
        <w:rPr>
          <w:spacing w:val="23"/>
          <w:sz w:val="20"/>
        </w:rPr>
        <w:t> </w:t>
      </w:r>
      <w:r>
        <w:rPr>
          <w:sz w:val="20"/>
        </w:rPr>
        <w:t>pátrio,</w:t>
      </w:r>
      <w:r>
        <w:rPr>
          <w:spacing w:val="23"/>
          <w:sz w:val="20"/>
        </w:rPr>
        <w:t> </w:t>
      </w:r>
      <w:r>
        <w:rPr>
          <w:sz w:val="20"/>
        </w:rPr>
        <w:t>considerando,</w:t>
      </w:r>
      <w:r>
        <w:rPr>
          <w:spacing w:val="24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fator</w:t>
      </w:r>
      <w:r>
        <w:rPr>
          <w:spacing w:val="21"/>
          <w:sz w:val="20"/>
        </w:rPr>
        <w:t> </w:t>
      </w:r>
      <w:r>
        <w:rPr>
          <w:sz w:val="20"/>
        </w:rPr>
        <w:t>preponderante,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fato</w:t>
      </w:r>
      <w:r>
        <w:rPr>
          <w:spacing w:val="-53"/>
          <w:sz w:val="20"/>
        </w:rPr>
        <w:t> </w:t>
      </w:r>
      <w:r>
        <w:rPr>
          <w:sz w:val="20"/>
        </w:rPr>
        <w:t>de que uma nova contratação para fracionamento industrial de plasma pela Hemobrás não</w:t>
      </w:r>
      <w:r>
        <w:rPr>
          <w:spacing w:val="1"/>
          <w:sz w:val="20"/>
        </w:rPr>
        <w:t> </w:t>
      </w:r>
      <w:r>
        <w:rPr>
          <w:sz w:val="20"/>
        </w:rPr>
        <w:t>abarcaria</w:t>
      </w:r>
      <w:r>
        <w:rPr>
          <w:spacing w:val="-2"/>
          <w:sz w:val="20"/>
        </w:rPr>
        <w:t> </w:t>
      </w:r>
      <w:r>
        <w:rPr>
          <w:sz w:val="20"/>
        </w:rPr>
        <w:t>transferência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tecnologia,</w:t>
      </w:r>
      <w:r>
        <w:rPr>
          <w:spacing w:val="-2"/>
          <w:sz w:val="20"/>
        </w:rPr>
        <w:t> </w:t>
      </w:r>
      <w:r>
        <w:rPr>
          <w:sz w:val="20"/>
        </w:rPr>
        <w:t>haja</w:t>
      </w:r>
      <w:r>
        <w:rPr>
          <w:spacing w:val="-1"/>
          <w:sz w:val="20"/>
        </w:rPr>
        <w:t> </w:t>
      </w:r>
      <w:r>
        <w:rPr>
          <w:sz w:val="20"/>
        </w:rPr>
        <w:t>vista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o LFB;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1262" w:val="left" w:leader="none"/>
        </w:tabs>
        <w:spacing w:line="240" w:lineRule="auto" w:before="0" w:after="0"/>
        <w:ind w:left="1261" w:right="673" w:hanging="360"/>
        <w:jc w:val="both"/>
        <w:rPr>
          <w:sz w:val="20"/>
        </w:rPr>
      </w:pPr>
      <w:r>
        <w:rPr>
          <w:sz w:val="20"/>
        </w:rPr>
        <w:t>a Hemobrás fosse contratada pelo Ministério da Saúde para a realização das auditorias de</w:t>
      </w:r>
      <w:r>
        <w:rPr>
          <w:spacing w:val="1"/>
          <w:sz w:val="20"/>
        </w:rPr>
        <w:t> </w:t>
      </w:r>
      <w:r>
        <w:rPr>
          <w:sz w:val="20"/>
        </w:rPr>
        <w:t>qualificação da hemorrede, recolhimento, armazenamento e triagem do plasma, garantindo-se 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contratual</w:t>
      </w:r>
      <w:r>
        <w:rPr>
          <w:spacing w:val="1"/>
          <w:sz w:val="20"/>
        </w:rPr>
        <w:t> </w:t>
      </w:r>
      <w:r>
        <w:rPr>
          <w:sz w:val="20"/>
        </w:rPr>
        <w:t>necessária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ressarcimento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manutenção</w:t>
      </w:r>
      <w:r>
        <w:rPr>
          <w:spacing w:val="1"/>
          <w:sz w:val="20"/>
        </w:rPr>
        <w:t> </w:t>
      </w:r>
      <w:r>
        <w:rPr>
          <w:sz w:val="20"/>
        </w:rPr>
        <w:t>dessas</w:t>
      </w:r>
      <w:r>
        <w:rPr>
          <w:spacing w:val="1"/>
          <w:sz w:val="20"/>
        </w:rPr>
        <w:t> </w:t>
      </w:r>
      <w:r>
        <w:rPr>
          <w:sz w:val="20"/>
        </w:rPr>
        <w:t>atividades,</w:t>
      </w:r>
      <w:r>
        <w:rPr>
          <w:spacing w:val="1"/>
          <w:sz w:val="20"/>
        </w:rPr>
        <w:t> </w:t>
      </w:r>
      <w:r>
        <w:rPr>
          <w:sz w:val="20"/>
        </w:rPr>
        <w:t>considerando as atividades já incorporadas por esta Estatal no âmbito da gestão do plasma e da</w:t>
      </w:r>
      <w:r>
        <w:rPr>
          <w:spacing w:val="1"/>
          <w:sz w:val="20"/>
        </w:rPr>
        <w:t> </w:t>
      </w:r>
      <w:r>
        <w:rPr>
          <w:sz w:val="20"/>
        </w:rPr>
        <w:t>fabricação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hemoderivados.</w:t>
      </w:r>
    </w:p>
    <w:p>
      <w:pPr>
        <w:pStyle w:val="BodyText"/>
      </w:pPr>
    </w:p>
    <w:p>
      <w:pPr>
        <w:pStyle w:val="BodyText"/>
        <w:spacing w:line="242" w:lineRule="auto"/>
        <w:ind w:left="192" w:right="686"/>
        <w:jc w:val="both"/>
      </w:pP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efetivamente a</w:t>
      </w:r>
      <w:r>
        <w:rPr>
          <w:spacing w:val="-1"/>
        </w:rPr>
        <w:t> </w:t>
      </w:r>
      <w:r>
        <w:rPr/>
        <w:t>definição</w:t>
      </w:r>
      <w:r>
        <w:rPr>
          <w:spacing w:val="2"/>
        </w:rPr>
        <w:t> </w:t>
      </w:r>
      <w:r>
        <w:rPr/>
        <w:t>quanto à</w:t>
      </w:r>
      <w:r>
        <w:rPr>
          <w:spacing w:val="-1"/>
        </w:rPr>
        <w:t> </w:t>
      </w:r>
      <w:r>
        <w:rPr/>
        <w:t>gestão do</w:t>
      </w:r>
      <w:r>
        <w:rPr>
          <w:spacing w:val="1"/>
        </w:rPr>
        <w:t> </w:t>
      </w:r>
      <w:r>
        <w:rPr/>
        <w:t>plasma</w:t>
      </w:r>
      <w:r>
        <w:rPr>
          <w:spacing w:val="-2"/>
        </w:rPr>
        <w:t> </w:t>
      </w:r>
      <w:r>
        <w:rPr/>
        <w:t>brasileiro.</w:t>
      </w:r>
    </w:p>
    <w:sectPr>
      <w:pgSz w:w="11910" w:h="16840"/>
      <w:pgMar w:header="351" w:footer="0" w:top="1380" w:bottom="280" w:left="9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Ebrima">
    <w:altName w:val="Ebrim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739584">
          <wp:simplePos x="0" y="0"/>
          <wp:positionH relativeFrom="page">
            <wp:posOffset>721359</wp:posOffset>
          </wp:positionH>
          <wp:positionV relativeFrom="page">
            <wp:posOffset>222884</wp:posOffset>
          </wp:positionV>
          <wp:extent cx="959726" cy="6647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726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740096">
          <wp:simplePos x="0" y="0"/>
          <wp:positionH relativeFrom="page">
            <wp:posOffset>721359</wp:posOffset>
          </wp:positionH>
          <wp:positionV relativeFrom="page">
            <wp:posOffset>222884</wp:posOffset>
          </wp:positionV>
          <wp:extent cx="959726" cy="66478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726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899994pt;margin-top:20.722092pt;width:315.95pt;height:39.950pt;mso-position-horizontal-relative:page;mso-position-vertical-relative:page;z-index:-18575872" type="#_x0000_t202" filled="false" stroked="false">
          <v:textbox inset="0,0,0,0">
            <w:txbxContent>
              <w:p>
                <w:pPr>
                  <w:spacing w:line="237" w:lineRule="auto" w:before="13"/>
                  <w:ind w:left="20" w:right="3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Times New Roman" w:hAnsi="Times New Roman"/>
                    <w:b/>
                    <w:sz w:val="22"/>
                  </w:rPr>
                  <w:t>Empresa Brasileira de Hemoderivados e Biotecnologia - Hemobrás</w:t>
                </w:r>
                <w:r>
                  <w:rPr>
                    <w:rFonts w:ascii="Times New Roman" w:hAnsi="Times New Roman"/>
                    <w:b/>
                    <w:spacing w:val="-5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Notas explicativas da administração às demonstrações contábeis</w:t>
                </w:r>
                <w:r>
                  <w:rPr>
                    <w:rFonts w:ascii="Times New Roman" w:hAns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Em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192" w:hanging="166"/>
        <w:jc w:val="left"/>
      </w:pPr>
      <w:rPr>
        <w:rFonts w:hint="default" w:ascii="Ebrima" w:hAnsi="Ebrima" w:eastAsia="Ebrima" w:cs="Ebrima"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261" w:hanging="360"/>
        <w:jc w:val="left"/>
      </w:pPr>
      <w:rPr>
        <w:rFonts w:hint="default" w:ascii="Ebrima" w:hAnsi="Ebrima" w:eastAsia="Ebrima" w:cs="Ebrima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1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1"/>
      <w:numFmt w:val="decimal"/>
      <w:lvlText w:val="%1"/>
      <w:lvlJc w:val="left"/>
      <w:pPr>
        <w:ind w:left="550" w:hanging="359"/>
        <w:jc w:val="left"/>
      </w:pPr>
      <w:rPr>
        <w:rFonts w:hint="default" w:ascii="Ebrima" w:hAnsi="Ebrima" w:eastAsia="Ebrima" w:cs="Ebrima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709"/>
        <w:jc w:val="left"/>
      </w:pPr>
      <w:rPr>
        <w:rFonts w:hint="default" w:ascii="Ebrima" w:hAnsi="Ebrima" w:eastAsia="Ebrima" w:cs="Ebrima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7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4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2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9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4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1" w:hanging="70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550" w:hanging="359"/>
        <w:jc w:val="left"/>
      </w:pPr>
      <w:rPr>
        <w:rFonts w:hint="default" w:ascii="Ebrima" w:hAnsi="Ebrima" w:eastAsia="Ebrima" w:cs="Ebrima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709"/>
        <w:jc w:val="left"/>
      </w:pPr>
      <w:rPr>
        <w:rFonts w:hint="default" w:ascii="Ebrima" w:hAnsi="Ebrima" w:eastAsia="Ebrima" w:cs="Ebrima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7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4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2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9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4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1" w:hanging="7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53" w:hanging="361"/>
        <w:jc w:val="left"/>
      </w:pPr>
      <w:rPr>
        <w:rFonts w:hint="default" w:ascii="Ebrima" w:hAnsi="Ebrima" w:eastAsia="Ebrima" w:cs="Ebrima"/>
        <w:b/>
        <w:b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273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0" w:hanging="202"/>
        <w:jc w:val="left"/>
      </w:pPr>
      <w:rPr>
        <w:rFonts w:hint="default" w:ascii="Ebrima" w:hAnsi="Ebrima" w:eastAsia="Ebrima" w:cs="Ebrima"/>
        <w:b/>
        <w:bCs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4" w:hanging="305"/>
        <w:jc w:val="left"/>
      </w:pPr>
      <w:rPr>
        <w:rFonts w:hint="default" w:ascii="Ebrima" w:hAnsi="Ebrima" w:eastAsia="Ebrima" w:cs="Ebrima"/>
        <w:b/>
        <w:bCs/>
        <w:spacing w:val="-2"/>
        <w:w w:val="100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35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51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67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3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99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115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31" w:hanging="305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Ebrima" w:hAnsi="Ebrima" w:eastAsia="Ebrima" w:cs="Ebri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Ebrima" w:hAnsi="Ebrima" w:eastAsia="Ebrima" w:cs="Ebrim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Ebrima" w:hAnsi="Ebrima" w:eastAsia="Ebrima" w:cs="Ebrim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73" w:hanging="361"/>
      <w:jc w:val="both"/>
    </w:pPr>
    <w:rPr>
      <w:rFonts w:ascii="Ebrima" w:hAnsi="Ebrima" w:eastAsia="Ebrima" w:cs="Ebri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Ebrima" w:hAnsi="Ebrima" w:eastAsia="Ebrima" w:cs="Ebri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2022-04-12T16:00:44Z</dcterms:created>
  <dcterms:modified xsi:type="dcterms:W3CDTF">2022-04-12T16:00:44Z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