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3"/>
        <w:gridCol w:w="5871"/>
      </w:tblGrid>
      <w:tr w:rsidR="00E36C9D" w:rsidRPr="00E36C9D" w14:paraId="2191AA0D" w14:textId="77777777" w:rsidTr="00E36C9D">
        <w:tc>
          <w:tcPr>
            <w:tcW w:w="8494" w:type="dxa"/>
            <w:gridSpan w:val="2"/>
            <w:shd w:val="clear" w:color="auto" w:fill="BFBFBF" w:themeFill="background1" w:themeFillShade="BF"/>
          </w:tcPr>
          <w:p w14:paraId="780397A6" w14:textId="77777777" w:rsidR="00E36C9D" w:rsidRDefault="00E36C9D" w:rsidP="004940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6C9D">
              <w:rPr>
                <w:rFonts w:ascii="Times New Roman" w:hAnsi="Times New Roman" w:cs="Times New Roman"/>
                <w:b/>
                <w:sz w:val="28"/>
              </w:rPr>
              <w:t>PERFIL PROFISSIONAL DESEJÁVEL DO CARGO</w:t>
            </w:r>
          </w:p>
          <w:p w14:paraId="4FCDB47B" w14:textId="69AA6998" w:rsidR="00D713D2" w:rsidRPr="00E36C9D" w:rsidRDefault="00D713D2" w:rsidP="004940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13D2">
              <w:rPr>
                <w:rFonts w:ascii="Times New Roman" w:hAnsi="Times New Roman" w:cs="Times New Roman"/>
                <w:b/>
              </w:rPr>
              <w:t>(Data de atualização: 28/06/2024)</w:t>
            </w:r>
          </w:p>
        </w:tc>
      </w:tr>
      <w:tr w:rsidR="00E36C9D" w:rsidRPr="00E36C9D" w14:paraId="5A69F386" w14:textId="77777777" w:rsidTr="00F10632">
        <w:tc>
          <w:tcPr>
            <w:tcW w:w="2623" w:type="dxa"/>
            <w:vAlign w:val="center"/>
          </w:tcPr>
          <w:p w14:paraId="6C35869E" w14:textId="77777777" w:rsidR="00E36C9D" w:rsidRPr="00E36C9D" w:rsidRDefault="00E36C9D" w:rsidP="004940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Nome do cargo</w:t>
            </w:r>
          </w:p>
        </w:tc>
        <w:tc>
          <w:tcPr>
            <w:tcW w:w="5871" w:type="dxa"/>
            <w:vAlign w:val="center"/>
          </w:tcPr>
          <w:p w14:paraId="5C7A49B1" w14:textId="032D16BE" w:rsidR="00E36C9D" w:rsidRPr="00E36C9D" w:rsidRDefault="008D22A4" w:rsidP="004940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GERENTE DA GARANTIA DA QUALIDADE</w:t>
            </w:r>
          </w:p>
        </w:tc>
      </w:tr>
      <w:tr w:rsidR="00E36C9D" w:rsidRPr="00E36C9D" w14:paraId="5B2AFC3C" w14:textId="77777777" w:rsidTr="00F10632">
        <w:tc>
          <w:tcPr>
            <w:tcW w:w="2623" w:type="dxa"/>
            <w:vAlign w:val="center"/>
          </w:tcPr>
          <w:p w14:paraId="2DB04EEC" w14:textId="77777777" w:rsidR="00E36C9D" w:rsidRPr="00E36C9D" w:rsidRDefault="00E36C9D" w:rsidP="004940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Nível do cargo</w:t>
            </w:r>
          </w:p>
        </w:tc>
        <w:tc>
          <w:tcPr>
            <w:tcW w:w="5871" w:type="dxa"/>
            <w:vAlign w:val="center"/>
          </w:tcPr>
          <w:p w14:paraId="5FD07525" w14:textId="16D838DE" w:rsidR="00E36C9D" w:rsidRPr="00E36C9D" w:rsidRDefault="00E36C9D" w:rsidP="0049403D">
            <w:pPr>
              <w:rPr>
                <w:rFonts w:ascii="Times New Roman" w:hAnsi="Times New Roman" w:cs="Times New Roman"/>
                <w:color w:val="000000"/>
              </w:rPr>
            </w:pPr>
            <w:r w:rsidRPr="00EE6F1A">
              <w:rPr>
                <w:rFonts w:ascii="Times New Roman" w:hAnsi="Times New Roman" w:cs="Times New Roman"/>
                <w:color w:val="000000"/>
              </w:rPr>
              <w:t xml:space="preserve">DAS </w:t>
            </w:r>
            <w:r w:rsidR="00EE6F1A" w:rsidRPr="00EE6F1A">
              <w:rPr>
                <w:rFonts w:ascii="Times New Roman" w:hAnsi="Times New Roman" w:cs="Times New Roman"/>
                <w:color w:val="000000"/>
              </w:rPr>
              <w:t>- 6</w:t>
            </w:r>
          </w:p>
        </w:tc>
      </w:tr>
      <w:tr w:rsidR="00E36C9D" w:rsidRPr="00E36C9D" w14:paraId="159BC66B" w14:textId="77777777" w:rsidTr="00F10632">
        <w:tc>
          <w:tcPr>
            <w:tcW w:w="2623" w:type="dxa"/>
            <w:vAlign w:val="center"/>
          </w:tcPr>
          <w:p w14:paraId="1B1B63F0" w14:textId="77777777" w:rsidR="00E36C9D" w:rsidRPr="00E36C9D" w:rsidRDefault="00E36C9D" w:rsidP="004940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Entidade</w:t>
            </w:r>
          </w:p>
        </w:tc>
        <w:tc>
          <w:tcPr>
            <w:tcW w:w="5871" w:type="dxa"/>
            <w:vAlign w:val="center"/>
          </w:tcPr>
          <w:p w14:paraId="04D5B560" w14:textId="125861EB" w:rsidR="00E36C9D" w:rsidRPr="00E36C9D" w:rsidRDefault="00D55E02" w:rsidP="004940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C9D">
              <w:rPr>
                <w:rFonts w:ascii="Times New Roman" w:hAnsi="Times New Roman" w:cs="Times New Roman"/>
                <w:color w:val="000000"/>
              </w:rPr>
              <w:t>Empresa Brasileira de Hemoderivados e Biotecnologia - Hemobrás</w:t>
            </w:r>
          </w:p>
        </w:tc>
      </w:tr>
      <w:tr w:rsidR="00E36C9D" w:rsidRPr="00E36C9D" w14:paraId="6F2A993F" w14:textId="77777777" w:rsidTr="00E36C9D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417C699" w14:textId="77777777" w:rsidR="00E36C9D" w:rsidRPr="00E36C9D" w:rsidRDefault="00E36C9D" w:rsidP="004940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DAS RESPONSABILIDADES</w:t>
            </w:r>
          </w:p>
        </w:tc>
      </w:tr>
      <w:tr w:rsidR="00E36C9D" w:rsidRPr="00E36C9D" w14:paraId="01EBDAC4" w14:textId="77777777" w:rsidTr="00F10632">
        <w:tc>
          <w:tcPr>
            <w:tcW w:w="2623" w:type="dxa"/>
          </w:tcPr>
          <w:p w14:paraId="5045F288" w14:textId="77777777" w:rsidR="00E36C9D" w:rsidRPr="00E36C9D" w:rsidRDefault="00E36C9D" w:rsidP="00494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Principais Responsabilidades</w:t>
            </w:r>
          </w:p>
        </w:tc>
        <w:tc>
          <w:tcPr>
            <w:tcW w:w="5871" w:type="dxa"/>
          </w:tcPr>
          <w:p w14:paraId="741FF43B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Planejar, dirigir, coordenar e orientar a execução das atividades de Garantia da Qualidade da Hemobrás;</w:t>
            </w:r>
          </w:p>
          <w:p w14:paraId="08E979B1" w14:textId="3F96A9B4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Implementar e manter o Sistema de Qualidade Farmacêutica da Hemobrás</w:t>
            </w:r>
            <w:r w:rsidR="00070EAD" w:rsidRPr="0049403D">
              <w:rPr>
                <w:rFonts w:ascii="Times New Roman" w:hAnsi="Times New Roman" w:cs="Times New Roman"/>
              </w:rPr>
              <w:t>;</w:t>
            </w:r>
          </w:p>
          <w:p w14:paraId="7FEE3152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Orientar, acompanhar, dar suporte técnico, revisar e aprovar à elaboração dos documentos técnicos do setor e demais áreas da Empresa;</w:t>
            </w:r>
          </w:p>
          <w:p w14:paraId="6FE71591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Orientar, acompanhar e dar suporte técnico aos processos de garantia de qualidade a serem aplicados na Empresa;</w:t>
            </w:r>
          </w:p>
          <w:p w14:paraId="0F334268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Gerenciar todas as atividades relacionadas à elaboração e revisão dos dossiês de fabricação de lotes para liberação de medicamentos;</w:t>
            </w:r>
          </w:p>
          <w:p w14:paraId="3C874475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Implementar e manter a sistemática de liberação dos lotes de medicamentos produzidos ou rotulados pela Hemobrás;</w:t>
            </w:r>
          </w:p>
          <w:p w14:paraId="2C5A0A95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Monitorar o cumprimento das Boas Práticas de Fabricação (BPF) nos processos farmacêuticos em atividade atualmente (recepção, triagem, armazenamento e exportação de plasma e recepção, armazenamento e distribuição de medicamentos);</w:t>
            </w:r>
          </w:p>
          <w:p w14:paraId="1554B3F3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Acompanhar, orientar e dar suporte as atividades de metrologia, no que diz respeito ao cumprimento de prazos e critérios de aceitação, avaliação dos certificados de calibração;</w:t>
            </w:r>
          </w:p>
          <w:p w14:paraId="6D881F22" w14:textId="1EF517DE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Gerenciar as sistemáticas </w:t>
            </w:r>
            <w:r w:rsidR="00F24BC3" w:rsidRPr="0049403D">
              <w:rPr>
                <w:rFonts w:ascii="Times New Roman" w:hAnsi="Times New Roman" w:cs="Times New Roman"/>
              </w:rPr>
              <w:t>de investigação</w:t>
            </w:r>
            <w:r w:rsidRPr="0049403D">
              <w:rPr>
                <w:rFonts w:ascii="Times New Roman" w:hAnsi="Times New Roman" w:cs="Times New Roman"/>
              </w:rPr>
              <w:t xml:space="preserve"> de desvios nos processos técnicos da Hemobrás</w:t>
            </w:r>
            <w:r w:rsidR="00070EAD" w:rsidRPr="0049403D">
              <w:rPr>
                <w:rFonts w:ascii="Times New Roman" w:hAnsi="Times New Roman" w:cs="Times New Roman"/>
              </w:rPr>
              <w:t>;</w:t>
            </w:r>
          </w:p>
          <w:p w14:paraId="1A1F3B7D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Gerenciar os processos de controle de mudança e desvios da qualidade;</w:t>
            </w:r>
          </w:p>
          <w:p w14:paraId="3B39DFAF" w14:textId="22734BC1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Gerenciar a sistemática de ações corretivas e preventivas da </w:t>
            </w:r>
            <w:r w:rsidR="00F24BC3" w:rsidRPr="0049403D">
              <w:rPr>
                <w:rFonts w:ascii="Times New Roman" w:hAnsi="Times New Roman" w:cs="Times New Roman"/>
              </w:rPr>
              <w:t>Hemobrás;</w:t>
            </w:r>
          </w:p>
          <w:p w14:paraId="36471C09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Gerenciar e apoiar as atividades de qualificação e validação;</w:t>
            </w:r>
          </w:p>
          <w:p w14:paraId="610B487B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Gerenciar os programas anuais de auditoria e auto inspeção;</w:t>
            </w:r>
          </w:p>
          <w:p w14:paraId="08E86DE7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Coordenar alterações para melhorias em auto inspeções já realizadas ou não;</w:t>
            </w:r>
          </w:p>
          <w:p w14:paraId="57CCFAE0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Acompanhar a execução de teste de FAT e SAT, quando necessário;</w:t>
            </w:r>
          </w:p>
          <w:p w14:paraId="6DC159E9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Aprovar relatório de FAT e SAT em instância final;</w:t>
            </w:r>
          </w:p>
          <w:p w14:paraId="2DA3271F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Participar do plano de aquisição e instalação de novos equipamentos de produção para uma melhor adequação da área;</w:t>
            </w:r>
          </w:p>
          <w:p w14:paraId="6720A441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Supervisionar o processo de avaliação de impacto, análise e gerenciamento de riscos em qualidade;</w:t>
            </w:r>
          </w:p>
          <w:p w14:paraId="6A4A4334" w14:textId="3E0109D1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Atuar nos processos de transferência de tecnologia;</w:t>
            </w:r>
          </w:p>
          <w:p w14:paraId="7352D90B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Implantar e manter o processo de qualificação de fornecedores de insumos, materiais, serviços e equipamentos;</w:t>
            </w:r>
          </w:p>
          <w:p w14:paraId="4C5D6312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lastRenderedPageBreak/>
              <w:t>Coordenar o processo de recebimento de auditorias externas;</w:t>
            </w:r>
          </w:p>
          <w:p w14:paraId="35AE8EEB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Monitorar o processo de investigação de desvios relacionados a reclamações;</w:t>
            </w:r>
          </w:p>
          <w:p w14:paraId="04AD9DFF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Definir estratégia para a sistemática de recolhimento de produtos farmacêuticos e participar ativamente das decisões de recolhimento;</w:t>
            </w:r>
          </w:p>
          <w:p w14:paraId="13930433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Implantar ou incentivar implantação de melhorias de processos, rotinas e normas nas áreas de produção industrial e farmacêutica da empresa;</w:t>
            </w:r>
          </w:p>
          <w:p w14:paraId="0A14D3B9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Definir as necessidades de treinamento e educação continuada dos funcionários da garantia da qualidade e participar das definições dos treinamentos das áreas de produção em conjunto com o Serviço de Desenvolvimento de Pessoas (SDP);</w:t>
            </w:r>
          </w:p>
          <w:p w14:paraId="5C0B26B7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Supervisionar as atividades de implantação de novos produtos e processos a fim de garantir o atendimento às normas (técnicas e de qualidade);</w:t>
            </w:r>
          </w:p>
          <w:p w14:paraId="32D91166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Implementar e manter a sistemática de revisão periódica de produto e elaboração dos relatórios;</w:t>
            </w:r>
          </w:p>
          <w:p w14:paraId="4C7D4481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Definir e coordenar o monitoramento das atividades de produção industrial;</w:t>
            </w:r>
          </w:p>
          <w:p w14:paraId="7CB9E984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Gerenciar os trabalhos de qualificação e Validação;</w:t>
            </w:r>
          </w:p>
          <w:p w14:paraId="0340794C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Gerenciar a implantação de novas atividades e rotinas de validação e qualificação;</w:t>
            </w:r>
          </w:p>
          <w:p w14:paraId="5B7A1453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Aprovar Termos de Referência/Projetos Básicos referente à aquisição de materiais ou serviços inerentes à área;</w:t>
            </w:r>
          </w:p>
          <w:p w14:paraId="756AAB70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Elaborar, corrigir e/ou atualizar documentos, memorandos, ofícios, despachos, circulares, planilhas, tabelas, quadros demonstrativos, gráficos e apresentações de interesse da área;</w:t>
            </w:r>
          </w:p>
          <w:p w14:paraId="183FDF20" w14:textId="3BA17571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Fiscalizar contratos de aquisição de materiais ou serviços inerentes à área</w:t>
            </w:r>
            <w:r w:rsidR="00070EAD" w:rsidRPr="0049403D">
              <w:rPr>
                <w:rFonts w:ascii="Times New Roman" w:hAnsi="Times New Roman" w:cs="Times New Roman"/>
              </w:rPr>
              <w:t>;</w:t>
            </w:r>
          </w:p>
          <w:p w14:paraId="655F96C7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Elaborar e revisar documentos do Sistema da Qualidade;</w:t>
            </w:r>
          </w:p>
          <w:p w14:paraId="1F284D6D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Contribuir para o desenvolvimento da equipe, através do acompanhamento de desempenho, com a aplicação de ferramentas institucionais, visando à evolução de sua carreira profissional;</w:t>
            </w:r>
          </w:p>
          <w:p w14:paraId="682F0F1C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Promover multiplicação de informações e conhecimentos na área; </w:t>
            </w:r>
          </w:p>
          <w:p w14:paraId="70638E12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Avaliar e melhorar continuamente os fluxos de trabalho e processos da área;</w:t>
            </w:r>
          </w:p>
          <w:p w14:paraId="364E2DC5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Planejar, coordenar e elaborar o orçamento anual da área;</w:t>
            </w:r>
          </w:p>
          <w:p w14:paraId="703EA153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Definir e monitorar indicadores de desempenho da área;</w:t>
            </w:r>
          </w:p>
          <w:p w14:paraId="2DBFE749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Promover reuniões para alinhamento das metas da gerência e de seus serviços e acompanhar resultados;</w:t>
            </w:r>
          </w:p>
          <w:p w14:paraId="3618B85B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Manter-se atualizados nas regulamentações técnicas da área industrial farmacêutica e do sistema da qualidade farmacêutico;</w:t>
            </w:r>
          </w:p>
          <w:p w14:paraId="6D6556EB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Manter-se atualizado nas práticas de lideranças e desenvolvimento de equipes;</w:t>
            </w:r>
          </w:p>
          <w:p w14:paraId="63C469BC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lastRenderedPageBreak/>
              <w:t>Coordenar e desenvolver a equipe, assegurando a realização de treinamentos iniciais e contínuos, de acordo com a necessidade;</w:t>
            </w:r>
          </w:p>
          <w:p w14:paraId="01192E96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Definir as necessidades de treinamento e educação continuada dos colaboradores da GGQ em conjunto com os Chefes de Serviço;</w:t>
            </w:r>
          </w:p>
          <w:p w14:paraId="3E1CE970" w14:textId="30B6E2EC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Coordenar, junto aos(às) chefes de serviço da área, as atividades prioritárias a serem desempenhadas pela equipe</w:t>
            </w:r>
            <w:r w:rsidR="00070EAD" w:rsidRPr="0049403D">
              <w:rPr>
                <w:rFonts w:ascii="Times New Roman" w:hAnsi="Times New Roman" w:cs="Times New Roman"/>
              </w:rPr>
              <w:t>;</w:t>
            </w:r>
          </w:p>
          <w:p w14:paraId="76344953" w14:textId="77777777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Participar dos comitês, grupos de trabalho e reuniões estratégicas da empresa para dar suporte técnico a alta gestão em suas tomadas de decisão;</w:t>
            </w:r>
          </w:p>
          <w:p w14:paraId="7C98C73E" w14:textId="073C5AD4" w:rsidR="0075296C" w:rsidRPr="0049403D" w:rsidRDefault="0075296C" w:rsidP="0049403D">
            <w:pPr>
              <w:pStyle w:val="PargrafodaLista"/>
              <w:numPr>
                <w:ilvl w:val="0"/>
                <w:numId w:val="11"/>
              </w:numPr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Participar ativamente de grupos de trabalho e comissões em que os conhecimentos do sistema da qualidade farmacêutico sejam imprescindíveis para o desenvolvimento e implementação de processos técnicos e administrativas na Hemobrás</w:t>
            </w:r>
            <w:r w:rsidR="00070EAD" w:rsidRPr="0049403D">
              <w:rPr>
                <w:rFonts w:ascii="Times New Roman" w:hAnsi="Times New Roman" w:cs="Times New Roman"/>
              </w:rPr>
              <w:t>;</w:t>
            </w:r>
          </w:p>
          <w:p w14:paraId="47D64397" w14:textId="53DEDCF1" w:rsidR="00FF21D2" w:rsidRPr="0049403D" w:rsidRDefault="0075296C" w:rsidP="0049403D">
            <w:pPr>
              <w:pStyle w:val="PargrafodaLista"/>
              <w:ind w:left="390"/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Elaborar Termos de Referência referentes à aquisição de materiais e contratação de serviços inerentes à área</w:t>
            </w:r>
            <w:r w:rsidR="007C5C60" w:rsidRPr="0049403D">
              <w:rPr>
                <w:rFonts w:ascii="Times New Roman" w:hAnsi="Times New Roman" w:cs="Times New Roman"/>
              </w:rPr>
              <w:t>.</w:t>
            </w:r>
          </w:p>
        </w:tc>
      </w:tr>
      <w:tr w:rsidR="00E36C9D" w:rsidRPr="00E36C9D" w14:paraId="5863639D" w14:textId="77777777" w:rsidTr="00F10632">
        <w:tc>
          <w:tcPr>
            <w:tcW w:w="2623" w:type="dxa"/>
          </w:tcPr>
          <w:p w14:paraId="50343BB0" w14:textId="77777777" w:rsidR="00E36C9D" w:rsidRPr="00E36C9D" w:rsidRDefault="00E36C9D" w:rsidP="00494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lastRenderedPageBreak/>
              <w:t>Escopo de Gestão/Equipe de Trabalho</w:t>
            </w:r>
          </w:p>
        </w:tc>
        <w:tc>
          <w:tcPr>
            <w:tcW w:w="5871" w:type="dxa"/>
          </w:tcPr>
          <w:p w14:paraId="7EE2A867" w14:textId="5D72FC18" w:rsidR="00E36C9D" w:rsidRPr="00B95CB2" w:rsidRDefault="008D22A4" w:rsidP="0049403D">
            <w:pPr>
              <w:pStyle w:val="PargrafodaLista"/>
              <w:numPr>
                <w:ilvl w:val="0"/>
                <w:numId w:val="10"/>
              </w:numPr>
              <w:ind w:left="106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663792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="00663792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663792">
              <w:rPr>
                <w:rFonts w:ascii="Times New Roman" w:hAnsi="Times New Roman" w:cs="Times New Roman"/>
                <w:color w:val="000000" w:themeColor="text1"/>
              </w:rPr>
              <w:t xml:space="preserve">tuação gerencial envolve a coordenação da equipe técnica permanente da </w:t>
            </w:r>
            <w:r w:rsidR="00803EF8" w:rsidRPr="00663792">
              <w:rPr>
                <w:rFonts w:ascii="Times New Roman" w:hAnsi="Times New Roman" w:cs="Times New Roman"/>
                <w:color w:val="000000" w:themeColor="text1"/>
              </w:rPr>
              <w:t>Gerencia da Gestão da Qualidade</w:t>
            </w:r>
            <w:r w:rsidRPr="00663792">
              <w:rPr>
                <w:rFonts w:ascii="Times New Roman" w:hAnsi="Times New Roman" w:cs="Times New Roman"/>
                <w:color w:val="000000" w:themeColor="text1"/>
              </w:rPr>
              <w:t xml:space="preserve">, que atualmente é composta </w:t>
            </w:r>
            <w:r w:rsidRPr="004F59DC">
              <w:rPr>
                <w:rFonts w:ascii="Times New Roman" w:hAnsi="Times New Roman" w:cs="Times New Roman"/>
                <w:color w:val="000000" w:themeColor="text1"/>
              </w:rPr>
              <w:t xml:space="preserve">por </w:t>
            </w:r>
            <w:r w:rsidR="004F59DC" w:rsidRPr="004F59DC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Pr="004F59D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4F59DC">
              <w:rPr>
                <w:rFonts w:ascii="Times New Roman" w:hAnsi="Times New Roman" w:cs="Times New Roman"/>
                <w:color w:val="000000" w:themeColor="text1"/>
              </w:rPr>
              <w:t>quarenta e um</w:t>
            </w:r>
            <w:r w:rsidRPr="004F59DC">
              <w:rPr>
                <w:rFonts w:ascii="Times New Roman" w:hAnsi="Times New Roman" w:cs="Times New Roman"/>
                <w:color w:val="000000" w:themeColor="text1"/>
              </w:rPr>
              <w:t>) empregad</w:t>
            </w:r>
            <w:r w:rsidR="00694AA5" w:rsidRPr="004F59DC">
              <w:rPr>
                <w:rFonts w:ascii="Times New Roman" w:hAnsi="Times New Roman" w:cs="Times New Roman"/>
                <w:color w:val="000000" w:themeColor="text1"/>
              </w:rPr>
              <w:t>os</w:t>
            </w:r>
            <w:r w:rsidR="004F59DC">
              <w:rPr>
                <w:rFonts w:ascii="Times New Roman" w:hAnsi="Times New Roman" w:cs="Times New Roman"/>
                <w:color w:val="000000" w:themeColor="text1"/>
              </w:rPr>
              <w:t>(as)</w:t>
            </w:r>
            <w:r w:rsidRPr="004F59DC">
              <w:rPr>
                <w:rFonts w:ascii="Times New Roman" w:hAnsi="Times New Roman" w:cs="Times New Roman"/>
                <w:color w:val="000000" w:themeColor="text1"/>
              </w:rPr>
              <w:t xml:space="preserve"> públic</w:t>
            </w:r>
            <w:r w:rsidR="00694AA5" w:rsidRPr="004F59DC">
              <w:rPr>
                <w:rFonts w:ascii="Times New Roman" w:hAnsi="Times New Roman" w:cs="Times New Roman"/>
                <w:color w:val="000000" w:themeColor="text1"/>
              </w:rPr>
              <w:t>os</w:t>
            </w:r>
            <w:r w:rsidR="004F59DC">
              <w:rPr>
                <w:rFonts w:ascii="Times New Roman" w:hAnsi="Times New Roman" w:cs="Times New Roman"/>
                <w:color w:val="000000" w:themeColor="text1"/>
              </w:rPr>
              <w:t>(as)</w:t>
            </w:r>
            <w:r w:rsidRPr="004F59D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36C9D" w:rsidRPr="00E36C9D" w14:paraId="026E6AE9" w14:textId="77777777" w:rsidTr="00511F8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7F162F6" w14:textId="77777777" w:rsidR="00E36C9D" w:rsidRPr="00E36C9D" w:rsidRDefault="00E36C9D" w:rsidP="004940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DOS CRITÉRIOS OBRIGATÓRIOS</w:t>
            </w:r>
          </w:p>
        </w:tc>
      </w:tr>
      <w:tr w:rsidR="00E36C9D" w:rsidRPr="00E36C9D" w14:paraId="6655A5A2" w14:textId="77777777" w:rsidTr="007C5AA1">
        <w:tc>
          <w:tcPr>
            <w:tcW w:w="2623" w:type="dxa"/>
            <w:shd w:val="clear" w:color="auto" w:fill="auto"/>
          </w:tcPr>
          <w:p w14:paraId="610823B7" w14:textId="77777777" w:rsidR="00E36C9D" w:rsidRPr="007C5AA1" w:rsidRDefault="00E36C9D" w:rsidP="00494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AA1">
              <w:rPr>
                <w:rFonts w:ascii="Times New Roman" w:hAnsi="Times New Roman" w:cs="Times New Roman"/>
                <w:b/>
              </w:rPr>
              <w:t>Critérios Gerais</w:t>
            </w:r>
          </w:p>
        </w:tc>
        <w:tc>
          <w:tcPr>
            <w:tcW w:w="5871" w:type="dxa"/>
            <w:shd w:val="clear" w:color="auto" w:fill="auto"/>
          </w:tcPr>
          <w:p w14:paraId="3D970989" w14:textId="27CEF85F" w:rsidR="00E36C9D" w:rsidRPr="007C5AA1" w:rsidRDefault="00803EF8" w:rsidP="0049403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C5AA1">
              <w:rPr>
                <w:rFonts w:ascii="Times New Roman" w:hAnsi="Times New Roman" w:cs="Times New Roman"/>
              </w:rPr>
              <w:t xml:space="preserve">Diploma, devidamente registrado, de curso de graduação de nível superior </w:t>
            </w:r>
            <w:r w:rsidR="008E6772" w:rsidRPr="007C5AA1">
              <w:rPr>
                <w:rFonts w:ascii="Times New Roman" w:hAnsi="Times New Roman" w:cs="Times New Roman"/>
              </w:rPr>
              <w:t>em farmácia</w:t>
            </w:r>
            <w:r w:rsidRPr="007C5AA1">
              <w:rPr>
                <w:rFonts w:ascii="Times New Roman" w:hAnsi="Times New Roman" w:cs="Times New Roman"/>
              </w:rPr>
              <w:t xml:space="preserve"> reconhecid</w:t>
            </w:r>
            <w:r w:rsidR="008E6772" w:rsidRPr="007C5AA1">
              <w:rPr>
                <w:rFonts w:ascii="Times New Roman" w:hAnsi="Times New Roman" w:cs="Times New Roman"/>
              </w:rPr>
              <w:t>o</w:t>
            </w:r>
            <w:r w:rsidRPr="007C5AA1">
              <w:rPr>
                <w:rFonts w:ascii="Times New Roman" w:hAnsi="Times New Roman" w:cs="Times New Roman"/>
              </w:rPr>
              <w:t xml:space="preserve"> pelo Ministério da Educação (MEC)</w:t>
            </w:r>
            <w:r w:rsidR="00B252A2">
              <w:rPr>
                <w:rFonts w:ascii="Times New Roman" w:hAnsi="Times New Roman" w:cs="Times New Roman"/>
              </w:rPr>
              <w:t>.</w:t>
            </w:r>
          </w:p>
        </w:tc>
      </w:tr>
      <w:tr w:rsidR="00BB3E48" w:rsidRPr="00E36C9D" w14:paraId="27953434" w14:textId="77777777" w:rsidTr="0049403D">
        <w:trPr>
          <w:trHeight w:val="1236"/>
        </w:trPr>
        <w:tc>
          <w:tcPr>
            <w:tcW w:w="2623" w:type="dxa"/>
          </w:tcPr>
          <w:p w14:paraId="7EC02205" w14:textId="77777777" w:rsidR="00BB3E48" w:rsidRPr="00E36C9D" w:rsidRDefault="00BB3E48" w:rsidP="00494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Critérios Específicos</w:t>
            </w:r>
          </w:p>
        </w:tc>
        <w:tc>
          <w:tcPr>
            <w:tcW w:w="5871" w:type="dxa"/>
          </w:tcPr>
          <w:p w14:paraId="22DDD99E" w14:textId="75C18553" w:rsidR="00EF1E5E" w:rsidRPr="0049403D" w:rsidRDefault="001E025E" w:rsidP="0049403D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49403D">
              <w:rPr>
                <w:sz w:val="22"/>
                <w:szCs w:val="22"/>
              </w:rPr>
              <w:t>05 anos – atuação como gestor de área na Hemobrás ou em outra empresa</w:t>
            </w:r>
            <w:r w:rsidR="00B252A2" w:rsidRPr="0049403D">
              <w:rPr>
                <w:sz w:val="22"/>
                <w:szCs w:val="22"/>
              </w:rPr>
              <w:t>;</w:t>
            </w:r>
          </w:p>
          <w:p w14:paraId="608D4B78" w14:textId="2184D29F" w:rsidR="001E025E" w:rsidRPr="0049403D" w:rsidRDefault="001E025E" w:rsidP="0049403D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49403D">
              <w:rPr>
                <w:sz w:val="22"/>
                <w:szCs w:val="22"/>
              </w:rPr>
              <w:t xml:space="preserve">Experiência acima de 03 anos de trabalho em área da qualidade, validação ou qualificação na Hemobrás ou outra empresa. </w:t>
            </w:r>
          </w:p>
        </w:tc>
      </w:tr>
      <w:tr w:rsidR="00BB3E48" w:rsidRPr="00E36C9D" w14:paraId="0867ECAC" w14:textId="77777777" w:rsidTr="00511F8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200812A" w14:textId="77777777" w:rsidR="00BB3E48" w:rsidRPr="00E36C9D" w:rsidRDefault="00BB3E48" w:rsidP="004940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DOS REQUISITOS DESEJÁVEIS</w:t>
            </w:r>
          </w:p>
        </w:tc>
      </w:tr>
      <w:tr w:rsidR="00BB3E48" w:rsidRPr="00E36C9D" w14:paraId="16057894" w14:textId="77777777" w:rsidTr="00F10632">
        <w:tc>
          <w:tcPr>
            <w:tcW w:w="2623" w:type="dxa"/>
          </w:tcPr>
          <w:p w14:paraId="15EF2FBE" w14:textId="77777777" w:rsidR="00BB3E48" w:rsidRPr="00E36C9D" w:rsidRDefault="00BB3E48" w:rsidP="004940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6C9D">
              <w:rPr>
                <w:rFonts w:ascii="Times New Roman" w:hAnsi="Times New Roman" w:cs="Times New Roman"/>
              </w:rPr>
              <w:t>Formação e Experiência Desejáveis</w:t>
            </w:r>
            <w:proofErr w:type="gramEnd"/>
          </w:p>
        </w:tc>
        <w:tc>
          <w:tcPr>
            <w:tcW w:w="5871" w:type="dxa"/>
          </w:tcPr>
          <w:p w14:paraId="2FA085ED" w14:textId="77777777" w:rsidR="00BB3E48" w:rsidRPr="0049403D" w:rsidRDefault="00BB3E48" w:rsidP="0049403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Diploma, devidamente registrado, de curso de graduação de nível superior em Farmácia, fornecido por instituição reconhecida pelo Ministério da Educação (MEC);  </w:t>
            </w:r>
          </w:p>
          <w:p w14:paraId="034D09BF" w14:textId="08235A55" w:rsidR="00EF1E5E" w:rsidRPr="0049403D" w:rsidRDefault="00BB3E48" w:rsidP="0049403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Estar regularmente inscrito no Conselho Regional de Farmácia (CRF) de sua jurisdição. Experiência comprovada em indústria farmacêutica em conformidade com a legislação sanitária vigente</w:t>
            </w:r>
            <w:r w:rsidR="00B252A2" w:rsidRPr="0049403D">
              <w:rPr>
                <w:rFonts w:ascii="Times New Roman" w:hAnsi="Times New Roman" w:cs="Times New Roman"/>
              </w:rPr>
              <w:t>;</w:t>
            </w:r>
          </w:p>
          <w:p w14:paraId="79323418" w14:textId="3D7BA726" w:rsidR="00730397" w:rsidRPr="0049403D" w:rsidRDefault="00730397" w:rsidP="0049403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  <w:color w:val="000000"/>
              </w:rPr>
              <w:t>Desejável que o profissional tenha formação complementar de pós-graduação no segmento industrial farmacêutico.</w:t>
            </w:r>
          </w:p>
        </w:tc>
      </w:tr>
      <w:tr w:rsidR="00BB3E48" w:rsidRPr="00E36C9D" w14:paraId="25E28175" w14:textId="77777777" w:rsidTr="000B2CA4">
        <w:tc>
          <w:tcPr>
            <w:tcW w:w="2623" w:type="dxa"/>
            <w:shd w:val="clear" w:color="auto" w:fill="auto"/>
          </w:tcPr>
          <w:p w14:paraId="6AEF82FB" w14:textId="77777777" w:rsidR="00BB3E48" w:rsidRPr="00E36C9D" w:rsidRDefault="00BB3E48" w:rsidP="0049403D">
            <w:pPr>
              <w:jc w:val="center"/>
              <w:rPr>
                <w:rFonts w:ascii="Times New Roman" w:hAnsi="Times New Roman" w:cs="Times New Roman"/>
              </w:rPr>
            </w:pPr>
            <w:r w:rsidRPr="000B2CA4">
              <w:rPr>
                <w:rFonts w:ascii="Times New Roman" w:hAnsi="Times New Roman" w:cs="Times New Roman"/>
              </w:rPr>
              <w:t>Competências Desejáveis</w:t>
            </w:r>
          </w:p>
        </w:tc>
        <w:tc>
          <w:tcPr>
            <w:tcW w:w="5871" w:type="dxa"/>
          </w:tcPr>
          <w:p w14:paraId="057EE1B4" w14:textId="76BD0A1D" w:rsidR="000B2CA4" w:rsidRPr="0049403D" w:rsidRDefault="000B2CA4" w:rsidP="0049403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Competências Institucionais: Orientação para resultados; engajamento institucional; adaptabilidade e inovação; postura ética; e respeito à diversidade;</w:t>
            </w:r>
          </w:p>
          <w:p w14:paraId="6FA562D2" w14:textId="77777777" w:rsidR="000B2CA4" w:rsidRPr="0049403D" w:rsidRDefault="000B2CA4" w:rsidP="0049403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Competências Gerenciais: Planejamento e organização; tomada de decisão; liderança e desenvolvimento de equipes; capacidade de análise e de solução de problemas; e direcionamento gerencial;</w:t>
            </w:r>
          </w:p>
          <w:p w14:paraId="36CD077A" w14:textId="77777777" w:rsidR="000B2CA4" w:rsidRPr="0049403D" w:rsidRDefault="000B2CA4" w:rsidP="0049403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Competências Individuais: Cooperação; competência interpessoal; foco no cliente interno e externo; capacidade de resolução; comunicação; e autodesenvolvimento;</w:t>
            </w:r>
          </w:p>
          <w:p w14:paraId="3C0BA5C0" w14:textId="72A4B074" w:rsidR="00BB3E48" w:rsidRPr="0049403D" w:rsidRDefault="000B2CA4" w:rsidP="0049403D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lastRenderedPageBreak/>
              <w:t>Competências Técnicas: Qualidade, segurança e meio ambiente; conhecimento técnico; conhecimento dos processos internos; e conhecimento das ferramentas de trabalho.</w:t>
            </w:r>
          </w:p>
        </w:tc>
      </w:tr>
      <w:tr w:rsidR="00BB3E48" w:rsidRPr="00E36C9D" w14:paraId="01F20A50" w14:textId="77777777" w:rsidTr="00B252A2">
        <w:trPr>
          <w:trHeight w:val="8853"/>
        </w:trPr>
        <w:tc>
          <w:tcPr>
            <w:tcW w:w="2623" w:type="dxa"/>
          </w:tcPr>
          <w:p w14:paraId="7D8D1CA6" w14:textId="77777777" w:rsidR="00BB3E48" w:rsidRPr="00E36C9D" w:rsidRDefault="00BB3E48" w:rsidP="0049403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E36C9D">
              <w:rPr>
                <w:rFonts w:ascii="Times New Roman" w:hAnsi="Times New Roman" w:cs="Times New Roman"/>
              </w:rPr>
              <w:lastRenderedPageBreak/>
              <w:t>Outros Requisitos Desejáveis</w:t>
            </w:r>
          </w:p>
        </w:tc>
        <w:tc>
          <w:tcPr>
            <w:tcW w:w="5871" w:type="dxa"/>
          </w:tcPr>
          <w:p w14:paraId="1D2CAA76" w14:textId="4916A170" w:rsidR="00BB3E48" w:rsidRPr="0049403D" w:rsidRDefault="002D28D1" w:rsidP="0049403D">
            <w:p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</w:t>
            </w:r>
            <w:r w:rsidR="000A2479" w:rsidRPr="0049403D">
              <w:rPr>
                <w:rFonts w:ascii="Times New Roman" w:hAnsi="Times New Roman" w:cs="Times New Roman"/>
              </w:rPr>
              <w:t>s</w:t>
            </w:r>
            <w:r w:rsidRPr="0049403D">
              <w:rPr>
                <w:rFonts w:ascii="Times New Roman" w:hAnsi="Times New Roman" w:cs="Times New Roman"/>
              </w:rPr>
              <w:t xml:space="preserve"> em:</w:t>
            </w:r>
          </w:p>
          <w:p w14:paraId="227C75A9" w14:textId="4A267F26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Boas Práticas em Fabricação (BPF); </w:t>
            </w:r>
          </w:p>
          <w:p w14:paraId="22425A65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 de legislação farmacêutica;</w:t>
            </w:r>
          </w:p>
          <w:p w14:paraId="669298B9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 em metrologia;</w:t>
            </w:r>
          </w:p>
          <w:p w14:paraId="20F9EEB7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Conhecimentos em qualificação de equipamentos, sistemas e utilidades; </w:t>
            </w:r>
          </w:p>
          <w:p w14:paraId="2F479F79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Qualificação de sistemas de tratamento de ar; </w:t>
            </w:r>
          </w:p>
          <w:p w14:paraId="69BDB940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Validação de transporte;</w:t>
            </w:r>
          </w:p>
          <w:p w14:paraId="2E78B35A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Validação de água;</w:t>
            </w:r>
          </w:p>
          <w:p w14:paraId="67855B22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Validação de processos; </w:t>
            </w:r>
          </w:p>
          <w:p w14:paraId="02062695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Validação de limpeza;</w:t>
            </w:r>
          </w:p>
          <w:p w14:paraId="4102E5F0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Validação de sistemas computadorizados;</w:t>
            </w:r>
          </w:p>
          <w:p w14:paraId="273C10CB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Qualificação térmica;</w:t>
            </w:r>
          </w:p>
          <w:p w14:paraId="465CF5BE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Qualificação de equipamentos de produção;</w:t>
            </w:r>
          </w:p>
          <w:p w14:paraId="774C4420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Controle Estatístico de Processos (CEP);</w:t>
            </w:r>
          </w:p>
          <w:p w14:paraId="43DE721E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Análise de Modos de Falhas e Efeitos (FMEA);</w:t>
            </w:r>
          </w:p>
          <w:p w14:paraId="599A556E" w14:textId="1758965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Biossegurança;</w:t>
            </w:r>
          </w:p>
          <w:p w14:paraId="10CC3814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 em avaliação de impacto, análise e gerenciamento de risco;</w:t>
            </w:r>
          </w:p>
          <w:p w14:paraId="059005F3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 em gestão de controle de mudanças;</w:t>
            </w:r>
          </w:p>
          <w:p w14:paraId="0140F4FA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Tratamento de desvios;</w:t>
            </w:r>
          </w:p>
          <w:p w14:paraId="3402C90D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 de procedimentos estruturantes do Sistema da Qualidade;</w:t>
            </w:r>
          </w:p>
          <w:p w14:paraId="69E7D455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 de atividades de auditoria;</w:t>
            </w:r>
          </w:p>
          <w:p w14:paraId="7DC9B9B3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 sobre liberação de produtos farmacêuticos;</w:t>
            </w:r>
          </w:p>
          <w:p w14:paraId="3EE5F114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Conhecimento de processo de produção de medicamentos hemoderivados e recombinantes; </w:t>
            </w:r>
          </w:p>
          <w:p w14:paraId="165E5938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Conhecimento básico de planejamento;</w:t>
            </w:r>
          </w:p>
          <w:p w14:paraId="352A81E1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Fiscalização de contratos administrativos;</w:t>
            </w:r>
          </w:p>
          <w:p w14:paraId="6C16D650" w14:textId="0CE61D3B" w:rsidR="00BB3E48" w:rsidRPr="0049403D" w:rsidRDefault="002D28D1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Conhecimento do </w:t>
            </w:r>
            <w:r w:rsidR="00BB3E48" w:rsidRPr="0049403D">
              <w:rPr>
                <w:rFonts w:ascii="Times New Roman" w:hAnsi="Times New Roman" w:cs="Times New Roman"/>
              </w:rPr>
              <w:t>MASP;</w:t>
            </w:r>
          </w:p>
          <w:p w14:paraId="196F5F55" w14:textId="7E408974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GAMP;</w:t>
            </w:r>
          </w:p>
          <w:p w14:paraId="4CA3BAB2" w14:textId="77777777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Boas Práticas de Armazenamento e Transporte de Medicamentos e Matéria Prima;</w:t>
            </w:r>
          </w:p>
          <w:p w14:paraId="3ACDBDAB" w14:textId="5C1ABB04" w:rsidR="00BB3E48" w:rsidRPr="0049403D" w:rsidRDefault="00BB3E48" w:rsidP="0049403D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Liderança e gestão de equipe</w:t>
            </w:r>
            <w:r w:rsidR="00B252A2" w:rsidRPr="0049403D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14:paraId="3D825396" w14:textId="77777777" w:rsidR="00BD6318" w:rsidRDefault="00BD6318"/>
    <w:sectPr w:rsidR="00BD63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D0F3D" w14:textId="77777777" w:rsidR="00B252A2" w:rsidRDefault="00B252A2" w:rsidP="00B252A2">
      <w:pPr>
        <w:spacing w:after="0" w:line="240" w:lineRule="auto"/>
      </w:pPr>
      <w:r>
        <w:separator/>
      </w:r>
    </w:p>
  </w:endnote>
  <w:endnote w:type="continuationSeparator" w:id="0">
    <w:p w14:paraId="61EA7B29" w14:textId="77777777" w:rsidR="00B252A2" w:rsidRDefault="00B252A2" w:rsidP="00B2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A81A" w14:textId="77777777" w:rsidR="00B252A2" w:rsidRDefault="00B252A2" w:rsidP="00B252A2">
      <w:pPr>
        <w:spacing w:after="0" w:line="240" w:lineRule="auto"/>
      </w:pPr>
      <w:r>
        <w:separator/>
      </w:r>
    </w:p>
  </w:footnote>
  <w:footnote w:type="continuationSeparator" w:id="0">
    <w:p w14:paraId="0DA69087" w14:textId="77777777" w:rsidR="00B252A2" w:rsidRDefault="00B252A2" w:rsidP="00B2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CF35" w14:textId="3A62CA33" w:rsidR="00B252A2" w:rsidRDefault="00B252A2" w:rsidP="00B252A2">
    <w:pPr>
      <w:pStyle w:val="Cabealho"/>
      <w:jc w:val="center"/>
    </w:pPr>
    <w:r>
      <w:rPr>
        <w:noProof/>
      </w:rPr>
      <w:drawing>
        <wp:inline distT="0" distB="0" distL="0" distR="0" wp14:anchorId="7AF3E875" wp14:editId="7A29B9DA">
          <wp:extent cx="1422000" cy="820800"/>
          <wp:effectExtent l="0" t="0" r="6985" b="0"/>
          <wp:docPr id="2" name="Imagem 1" descr="hemobras_2 [Converted]2.jpg">
            <a:extLst xmlns:a="http://schemas.openxmlformats.org/drawingml/2006/main">
              <a:ext uri="{FF2B5EF4-FFF2-40B4-BE49-F238E27FC236}">
                <a16:creationId xmlns:a16="http://schemas.microsoft.com/office/drawing/2014/main" id="{606350C8-4474-475A-8E6F-64C9ED6364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emobras_2 [Converted]2.jpg">
                    <a:extLst>
                      <a:ext uri="{FF2B5EF4-FFF2-40B4-BE49-F238E27FC236}">
                        <a16:creationId xmlns:a16="http://schemas.microsoft.com/office/drawing/2014/main" id="{606350C8-4474-475A-8E6F-64C9ED63641C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1"/>
                  <a:stretch/>
                </pic:blipFill>
                <pic:spPr bwMode="auto">
                  <a:xfrm>
                    <a:off x="0" y="0"/>
                    <a:ext cx="1422000" cy="8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FE2"/>
    <w:multiLevelType w:val="hybridMultilevel"/>
    <w:tmpl w:val="68226F2E"/>
    <w:lvl w:ilvl="0" w:tplc="04160013">
      <w:start w:val="1"/>
      <w:numFmt w:val="upperRoman"/>
      <w:lvlText w:val="%1."/>
      <w:lvlJc w:val="righ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0401BB"/>
    <w:multiLevelType w:val="hybridMultilevel"/>
    <w:tmpl w:val="3C4C9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3FA2"/>
    <w:multiLevelType w:val="hybridMultilevel"/>
    <w:tmpl w:val="E1341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726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76006"/>
    <w:multiLevelType w:val="hybridMultilevel"/>
    <w:tmpl w:val="09B6E3F6"/>
    <w:lvl w:ilvl="0" w:tplc="20662A16">
      <w:numFmt w:val="bullet"/>
      <w:lvlText w:val="•"/>
      <w:lvlJc w:val="left"/>
      <w:pPr>
        <w:ind w:left="1069" w:hanging="43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199A64FC"/>
    <w:multiLevelType w:val="multilevel"/>
    <w:tmpl w:val="7FC8859C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D0B6F57"/>
    <w:multiLevelType w:val="hybridMultilevel"/>
    <w:tmpl w:val="491644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B046D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25F6B"/>
    <w:multiLevelType w:val="hybridMultilevel"/>
    <w:tmpl w:val="B600D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11498"/>
    <w:multiLevelType w:val="hybridMultilevel"/>
    <w:tmpl w:val="B600D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EB3"/>
    <w:multiLevelType w:val="hybridMultilevel"/>
    <w:tmpl w:val="1BB412BC"/>
    <w:lvl w:ilvl="0" w:tplc="5810B7C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04876"/>
    <w:multiLevelType w:val="hybridMultilevel"/>
    <w:tmpl w:val="1292A6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442DB9"/>
    <w:multiLevelType w:val="hybridMultilevel"/>
    <w:tmpl w:val="D50E0536"/>
    <w:lvl w:ilvl="0" w:tplc="0D3A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F089E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333D6"/>
    <w:multiLevelType w:val="hybridMultilevel"/>
    <w:tmpl w:val="8916A9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8E11F2"/>
    <w:multiLevelType w:val="hybridMultilevel"/>
    <w:tmpl w:val="421223DA"/>
    <w:lvl w:ilvl="0" w:tplc="87C2B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C33F7"/>
    <w:multiLevelType w:val="hybridMultilevel"/>
    <w:tmpl w:val="3E7A50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711F3"/>
    <w:multiLevelType w:val="hybridMultilevel"/>
    <w:tmpl w:val="9A346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E350A"/>
    <w:multiLevelType w:val="hybridMultilevel"/>
    <w:tmpl w:val="EB2A4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91165"/>
    <w:multiLevelType w:val="hybridMultilevel"/>
    <w:tmpl w:val="1292A6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492D66"/>
    <w:multiLevelType w:val="hybridMultilevel"/>
    <w:tmpl w:val="B600D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42B90"/>
    <w:multiLevelType w:val="hybridMultilevel"/>
    <w:tmpl w:val="D06A0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5"/>
  </w:num>
  <w:num w:numId="13">
    <w:abstractNumId w:val="4"/>
  </w:num>
  <w:num w:numId="14">
    <w:abstractNumId w:val="18"/>
  </w:num>
  <w:num w:numId="15">
    <w:abstractNumId w:val="2"/>
  </w:num>
  <w:num w:numId="16">
    <w:abstractNumId w:val="17"/>
  </w:num>
  <w:num w:numId="17">
    <w:abstractNumId w:val="20"/>
  </w:num>
  <w:num w:numId="18">
    <w:abstractNumId w:val="14"/>
  </w:num>
  <w:num w:numId="19">
    <w:abstractNumId w:val="8"/>
  </w:num>
  <w:num w:numId="20">
    <w:abstractNumId w:val="1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9D"/>
    <w:rsid w:val="00070EAD"/>
    <w:rsid w:val="0008326E"/>
    <w:rsid w:val="000A0B18"/>
    <w:rsid w:val="000A2479"/>
    <w:rsid w:val="000B2CA4"/>
    <w:rsid w:val="000E198E"/>
    <w:rsid w:val="001B74F2"/>
    <w:rsid w:val="001C1D8F"/>
    <w:rsid w:val="001D5173"/>
    <w:rsid w:val="001E025E"/>
    <w:rsid w:val="002A7BF2"/>
    <w:rsid w:val="002D28D1"/>
    <w:rsid w:val="0032155C"/>
    <w:rsid w:val="004269D0"/>
    <w:rsid w:val="00454A79"/>
    <w:rsid w:val="0049403D"/>
    <w:rsid w:val="004E1A99"/>
    <w:rsid w:val="004F59DC"/>
    <w:rsid w:val="00511F8C"/>
    <w:rsid w:val="00593742"/>
    <w:rsid w:val="00602288"/>
    <w:rsid w:val="00663792"/>
    <w:rsid w:val="00694AA5"/>
    <w:rsid w:val="006C133B"/>
    <w:rsid w:val="00730397"/>
    <w:rsid w:val="0075296C"/>
    <w:rsid w:val="00780DE2"/>
    <w:rsid w:val="007A075B"/>
    <w:rsid w:val="007C5AA1"/>
    <w:rsid w:val="007C5C60"/>
    <w:rsid w:val="00803EF8"/>
    <w:rsid w:val="008168E4"/>
    <w:rsid w:val="00826A5B"/>
    <w:rsid w:val="008377FF"/>
    <w:rsid w:val="008D22A4"/>
    <w:rsid w:val="008E6772"/>
    <w:rsid w:val="00A07FD3"/>
    <w:rsid w:val="00AC59A2"/>
    <w:rsid w:val="00B252A2"/>
    <w:rsid w:val="00B95CB2"/>
    <w:rsid w:val="00B97F1F"/>
    <w:rsid w:val="00BB3E48"/>
    <w:rsid w:val="00BD6318"/>
    <w:rsid w:val="00C71B6E"/>
    <w:rsid w:val="00CC393A"/>
    <w:rsid w:val="00D55E02"/>
    <w:rsid w:val="00D713D2"/>
    <w:rsid w:val="00DE4D92"/>
    <w:rsid w:val="00E257F6"/>
    <w:rsid w:val="00E36C9D"/>
    <w:rsid w:val="00E90F7C"/>
    <w:rsid w:val="00ED0E11"/>
    <w:rsid w:val="00EE6F1A"/>
    <w:rsid w:val="00EF1E5E"/>
    <w:rsid w:val="00EF4C91"/>
    <w:rsid w:val="00F05785"/>
    <w:rsid w:val="00F10632"/>
    <w:rsid w:val="00F24BC3"/>
    <w:rsid w:val="00F435C9"/>
    <w:rsid w:val="00FC6CD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39ED"/>
  <w15:chartTrackingRefBased/>
  <w15:docId w15:val="{168F24B3-5702-4712-8C53-022F994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75296C"/>
    <w:pPr>
      <w:keepNext/>
      <w:numPr>
        <w:numId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75296C"/>
    <w:pPr>
      <w:keepNext/>
      <w:numPr>
        <w:ilvl w:val="1"/>
        <w:numId w:val="1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5296C"/>
    <w:pPr>
      <w:keepNext/>
      <w:numPr>
        <w:ilvl w:val="2"/>
        <w:numId w:val="12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75296C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6C9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5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5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5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59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59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9A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75296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5296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75296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75296C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customStyle="1" w:styleId="Default">
    <w:name w:val="Default"/>
    <w:rsid w:val="001E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25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2A2"/>
  </w:style>
  <w:style w:type="paragraph" w:styleId="Rodap">
    <w:name w:val="footer"/>
    <w:basedOn w:val="Normal"/>
    <w:link w:val="RodapChar"/>
    <w:uiPriority w:val="99"/>
    <w:unhideWhenUsed/>
    <w:rsid w:val="00B25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E2D1-E90A-4DEB-8389-BB12EC0A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1307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HEMOBRAS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Plutarco Reis de Macedo Granja</dc:creator>
  <cp:keywords/>
  <dc:description/>
  <cp:lastModifiedBy>Plutarco Reis de Macedo Granja</cp:lastModifiedBy>
  <cp:revision>28</cp:revision>
  <dcterms:created xsi:type="dcterms:W3CDTF">2024-06-12T14:23:00Z</dcterms:created>
  <dcterms:modified xsi:type="dcterms:W3CDTF">2024-08-01T11:02:00Z</dcterms:modified>
</cp:coreProperties>
</file>